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AC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1</w:t>
      </w:r>
    </w:p>
    <w:p w14:paraId="34059FCB">
      <w:pPr>
        <w:pStyle w:val="2"/>
        <w:spacing w:before="0" w:after="0"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 w14:paraId="168FBA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重庆自贸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-SA"/>
        </w:rPr>
        <w:t>试验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区</w:t>
      </w:r>
      <w:r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  <w:t>药食同源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试点</w:t>
      </w:r>
      <w:r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  <w:t>商品名单</w:t>
      </w:r>
    </w:p>
    <w:p w14:paraId="1F7DB23C">
      <w:pPr>
        <w:pStyle w:val="4"/>
        <w:spacing w:before="0" w:after="0" w:line="600" w:lineRule="exact"/>
        <w:ind w:firstLine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1576"/>
        <w:gridCol w:w="1576"/>
        <w:gridCol w:w="1576"/>
        <w:gridCol w:w="1576"/>
        <w:gridCol w:w="1576"/>
      </w:tblGrid>
      <w:tr w14:paraId="7DC1A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9120">
            <w:pPr>
              <w:widowControl/>
              <w:spacing w:before="0" w:after="0"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B979">
            <w:pPr>
              <w:widowControl/>
              <w:spacing w:before="0" w:after="0"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118E">
            <w:pPr>
              <w:widowControl/>
              <w:spacing w:before="0" w:after="0"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A89B">
            <w:pPr>
              <w:widowControl/>
              <w:spacing w:before="0" w:after="0"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83F1">
            <w:pPr>
              <w:widowControl/>
              <w:spacing w:before="0" w:after="0"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C3B0">
            <w:pPr>
              <w:widowControl/>
              <w:spacing w:before="0" w:after="0"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</w:tr>
      <w:tr w14:paraId="08682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6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丁香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F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胖大海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4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6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西洋参</w:t>
            </w:r>
          </w:p>
        </w:tc>
      </w:tr>
      <w:tr w14:paraId="7D902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6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八角茴香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D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茯苓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D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0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黄芪</w:t>
            </w:r>
          </w:p>
        </w:tc>
      </w:tr>
      <w:tr w14:paraId="36427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E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小茴香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桔梗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4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灵芝</w:t>
            </w:r>
          </w:p>
        </w:tc>
      </w:tr>
      <w:tr w14:paraId="223F3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7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玉竹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D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菊花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B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6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山茱萸</w:t>
            </w:r>
          </w:p>
        </w:tc>
      </w:tr>
      <w:tr w14:paraId="220CD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F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甘草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0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1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黄精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5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地黄</w:t>
            </w:r>
          </w:p>
        </w:tc>
      </w:tr>
      <w:tr w14:paraId="261CD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A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决明子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6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2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槐花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4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2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枸杞</w:t>
            </w:r>
          </w:p>
        </w:tc>
      </w:tr>
      <w:tr w14:paraId="09192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6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肉豆蔻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3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9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蒲公英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E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豆蔻</w:t>
            </w:r>
          </w:p>
        </w:tc>
      </w:tr>
      <w:tr w14:paraId="6A063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3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余甘子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E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覆盆子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D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5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松花粉</w:t>
            </w:r>
          </w:p>
        </w:tc>
      </w:tr>
      <w:tr w14:paraId="6AAFF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7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金银花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C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0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当归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E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玫瑰花</w:t>
            </w:r>
          </w:p>
        </w:tc>
      </w:tr>
      <w:tr w14:paraId="1578C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5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4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砂仁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7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姜黄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E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西红花</w:t>
            </w:r>
          </w:p>
        </w:tc>
      </w:tr>
    </w:tbl>
    <w:p w14:paraId="7653AF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Arial" w:hAnsi="Arial" w:cs="Arial"/>
          <w:color w:val="1F1F1F"/>
          <w:spacing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18030" w:eastAsia="方正仿宋_GB18030" w:cs="方正仿宋_GB18030"/>
          <w:b/>
          <w:bCs/>
          <w:sz w:val="24"/>
          <w:szCs w:val="24"/>
          <w:lang w:val="en-US" w:eastAsia="zh-CN" w:bidi="ar-SA"/>
        </w:rPr>
        <w:t>备注：</w:t>
      </w:r>
      <w:r>
        <w:rPr>
          <w:rFonts w:hint="eastAsia" w:ascii="方正仿宋_GB18030" w:eastAsia="方正仿宋_GB18030" w:cs="方正仿宋_GB18030"/>
          <w:color w:val="1F1F1F"/>
          <w:spacing w:val="0"/>
          <w:sz w:val="24"/>
          <w:szCs w:val="24"/>
          <w:shd w:val="clear" w:color="auto" w:fill="FFFFFF"/>
          <w:lang w:val="en-US" w:eastAsia="zh-CN" w:bidi="ar-SA"/>
        </w:rPr>
        <w:t>所有商品进口申报时需符合海关总署《获得我国检疫准入动植物源性药材种类及输出国家地区名录》的要求，若植物源性中药材有注册企业要求的，还需在《允许进口境外植物源性中药材注册企业名单》中；使用时需</w:t>
      </w:r>
      <w:r>
        <w:rPr>
          <w:rFonts w:hint="eastAsia" w:ascii="方正仿宋_GB18030" w:eastAsia="方正仿宋_GB18030" w:cs="方正仿宋_GB18030"/>
          <w:sz w:val="24"/>
          <w:szCs w:val="24"/>
          <w:lang w:val="en-US" w:eastAsia="zh-CN" w:bidi="ar-SA"/>
        </w:rPr>
        <w:t>按国家卫生健康委</w:t>
      </w:r>
      <w:r>
        <w:rPr>
          <w:rFonts w:hint="eastAsia" w:ascii="方正仿宋_GB18030" w:eastAsia="方正仿宋_GB18030" w:cs="方正仿宋_GB18030"/>
          <w:color w:val="1F1F1F"/>
          <w:spacing w:val="0"/>
          <w:sz w:val="24"/>
          <w:szCs w:val="24"/>
          <w:shd w:val="clear" w:color="auto" w:fill="FFFFFF"/>
          <w:lang w:bidi="ar-SA"/>
        </w:rPr>
        <w:t>《按照传统既是食品又是中药材的物质目录》</w:t>
      </w:r>
      <w:r>
        <w:rPr>
          <w:rFonts w:hint="eastAsia" w:ascii="方正仿宋_GB18030" w:eastAsia="方正仿宋_GB18030" w:cs="方正仿宋_GB18030"/>
          <w:color w:val="1F1F1F"/>
          <w:spacing w:val="0"/>
          <w:sz w:val="24"/>
          <w:szCs w:val="24"/>
          <w:shd w:val="clear" w:color="auto" w:fill="FFFFFF"/>
          <w:lang w:val="en-US" w:eastAsia="zh-CN" w:bidi="ar-SA"/>
        </w:rPr>
        <w:t>中的使用部分和备注要求进行。</w:t>
      </w:r>
    </w:p>
    <w:p w14:paraId="3E9CC7E8"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94A7D"/>
    <w:rsid w:val="0F89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spacing w:after="200" w:line="276" w:lineRule="auto"/>
    </w:pPr>
    <w:rPr>
      <w:rFonts w:hint="eastAsia" w:ascii="宋体" w:hAnsi="Courier New" w:eastAsia="宋体" w:cs="Times New Roman"/>
      <w:szCs w:val="21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2024-12-12T08:30:00Z</dcterms:created>
  <dc:creator>asus</dc:creator>
  <cp:lastModifiedBy>asus</cp:lastModifiedBy>
  <dcterms:modified xsi:type="dcterms:W3CDTF">2024-12-12T08:31:08Z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B7442F55AAE9426791CEB97AF784225B_11</vt:lpwstr>
  </property>
</Properties>
</file>