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jc w:val="left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>
      <w:pPr>
        <w:pStyle w:val="8"/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2023年跨境电子商务发展项目拟支持名单</w:t>
      </w:r>
    </w:p>
    <w:bookmarkEnd w:id="0"/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一、示范区项目</w:t>
      </w:r>
    </w:p>
    <w:tbl>
      <w:tblPr>
        <w:tblStyle w:val="10"/>
        <w:tblpPr w:leftFromText="180" w:rightFromText="180" w:vertAnchor="text" w:horzAnchor="page" w:tblpX="1710" w:tblpY="7"/>
        <w:tblOverlap w:val="never"/>
        <w:tblW w:w="8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9"/>
        <w:gridCol w:w="5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类别</w:t>
            </w:r>
          </w:p>
        </w:tc>
        <w:tc>
          <w:tcPr>
            <w:tcW w:w="57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项目单位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5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新认定跨境电子商务示范区</w:t>
            </w:r>
          </w:p>
        </w:tc>
        <w:tc>
          <w:tcPr>
            <w:tcW w:w="5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涪陵综合保税区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5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已认定跨境电子商务示范区</w:t>
            </w:r>
          </w:p>
        </w:tc>
        <w:tc>
          <w:tcPr>
            <w:tcW w:w="5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西永综合保税区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5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两路果园港综合保税区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5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沙坪坝区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5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5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大足区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二、企业项目</w:t>
      </w:r>
    </w:p>
    <w:tbl>
      <w:tblPr>
        <w:tblStyle w:val="9"/>
        <w:tblW w:w="8326" w:type="dxa"/>
        <w:tblInd w:w="2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68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重庆耐固车品电子商务有限公司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重庆四方制装有限公司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重庆美缀美食品有限公司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重庆两仪生态农业有限公司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茂茂（重庆）汽车驱动系统有限公司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重庆香即福农产品加工有限公司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重庆鑫佳宝食品有限公司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重庆真艾农业有限公司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重庆车之舟汽车工业有限公司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重庆展成家俱制造有限公司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重庆沃特尔粉末冶金股份有限公司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重庆朗奕迪实业有限公司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重庆市荣昌区壹秋堂夏布文化发展有限公司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重庆市荣昌区易合纺织有限公司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重庆韵维丝安商贸有限公司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重庆睿盟光学眼镜有限公司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重庆鸿全兴业金属制品股份有限公司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重庆兆宏农业开发有限公司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重庆星晟源食品有限责任公司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重庆市三星精艺玻璃股份有限公司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重庆洋桥玻璃制品有限公司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重庆立鑫户外运动有限公司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重庆佳颖玻璃制品有限公司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重庆三足食品股份有限公司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重庆市刚正众城汽车配件有限公司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重庆梓银数字科技有限公司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华哲智渝（重庆）文化传媒有限公司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重庆上越电霸新能源汽车销售有限公司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重庆博与精供应链管理有限公司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重庆保税港区股份有限公司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重庆由仪电子商务有限公司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重庆西开园区运营管理有限公司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重庆市联宝维美地毯制造有限公司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重庆武中汽车零部件有限公司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重庆初刻智能机械设备有限公司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重庆缙坤食品有限公司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重庆凯德古渝雄关置业有限公司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重庆大龙网科技集团有限公司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重庆大同百货有限公司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重庆市步步稳工贸有限公司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重庆互润食品开发有限公司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重庆迪之恒商贸有限公司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重庆逆锋国际货运代理有限公司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重庆东玛进出口有限公司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重庆市石笋山生态农业有限公司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重庆朗驰鞋业有限公司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重庆正东新材料科技有限公司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重庆市悦鹏伞业有限公司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重庆万源佳药业有限公司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阿朗斯（重庆）跨境电商产业园管理有限公司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重庆汤姆汽车配件有限公司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重庆新途进出口贸易有限公司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重庆市福临门汽车配件有限公司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重庆森飞商贸有限公司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重庆有点意思文化创意有限公司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重庆联芳对外贸易有限公司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重庆森海塞尔文化发展有限公司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重庆沃荣物资有限公司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重庆华洋单向器制造有限公司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重庆卓开机电有限公司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重庆缘共梦商贸有限公司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重庆卡瑞电子有限公司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重庆加贺工艺品有限公司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重庆里奥梅科技有限公司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重庆伊昰咨贸易有限公司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重庆亿伦三梓新包装有限公司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高标汽车技术（重庆）有限公司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重庆义飞晨商贸有限公司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重庆市江津区华信资产经营（集团）有限公司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重庆北易车业有限公司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重庆桥头食品有限公司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重庆新瑞丽包装印务有限公司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重庆匠运机械制造有限公司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重庆市江津区丰源花椒有限公司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重庆市荷花米花糖（集团）有限责任公司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重庆科米罗新能源汽车有限公司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西部预制菜之都（重庆）产业发展股份有限公司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巫溪县薯光农业科技开发有限公司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重庆丰都三和实业有限公司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重庆芮齐贸易有限公司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重庆渝欧跨境电子商务股份有限公司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重庆渡义面文化传播有限公司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重庆微浪生物科技有限公司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重庆沃港实业有限公司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重庆汉联汽车销售服务有限公司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重庆汇钜食品有限公司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重庆沐树农业开发有限公司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重庆林达光学仪器有限公司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重庆瑞富食品添加剂有限公司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美睿健康产业（重庆）有限公司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重庆雅叔食品有限公司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重庆秦妈食品有限公司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山海远洋国际贸易（重庆）有限责任公司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重庆法利奥进出口贸易有限公司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重庆博硕汽车部件有限公司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重庆森诺特汽车零部件有限公司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重庆市百科昶辉汽车零部件有限责任公司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重庆港腾供应链管理有限公司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重庆鼎新供应链管理有限公司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重庆古斯缇供应链管理有限公司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重庆弘创优联供应链管理有限公司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重庆潘多拉供应链管理有限公司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重庆市粟米供应链管理有限公司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重庆德创承达供应链管理有限公司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重庆东典供应链管理有限责任公司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重庆丝路广序国际物流有限公司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重庆齐聚物流有限公司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重庆米多奇国际物流有限公司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重庆瑞美士电子商务有限公司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重庆川兴国际贸易有限公司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昕频（重庆）电子商务有限公司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重庆超电电子商务有限公司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重庆德利兴电子商务有限公司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拓沣博电子商务（重庆）有限公司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重庆希熙电子商务有限公司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重庆富乐威电子商务有限公司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重庆长盈铝业有限公司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118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重庆卡乐佛科技有限公司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重庆朗上进出口有限公司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重庆毓朔进出口贸易有限公司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121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重庆新路杰工贸有限公司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6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重庆伟耘科技发展有限公司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420" w:firstLineChars="200"/>
      </w:pPr>
    </w:p>
    <w:sectPr>
      <w:pgSz w:w="11906" w:h="16838"/>
      <w:pgMar w:top="1814" w:right="1474" w:bottom="1701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YmFjYzA0YzkwZTg4YWE2NzUxMDJlYWNmYzM0MDMifQ=="/>
  </w:docVars>
  <w:rsids>
    <w:rsidRoot w:val="00A732E0"/>
    <w:rsid w:val="00A732E0"/>
    <w:rsid w:val="0B6A0E50"/>
    <w:rsid w:val="699F585A"/>
    <w:rsid w:val="6FD6C410"/>
    <w:rsid w:val="72A7EC0C"/>
    <w:rsid w:val="75FBBA82"/>
    <w:rsid w:val="DFF6F27F"/>
    <w:rsid w:val="E3EF04E6"/>
    <w:rsid w:val="EEBA7442"/>
    <w:rsid w:val="F3FB7B47"/>
    <w:rsid w:val="FEEAA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5"/>
    <w:basedOn w:val="1"/>
    <w:next w:val="4"/>
    <w:unhideWhenUsed/>
    <w:qFormat/>
    <w:uiPriority w:val="0"/>
    <w:pPr>
      <w:keepNext/>
      <w:keepLines/>
      <w:spacing w:before="240" w:after="120"/>
      <w:jc w:val="left"/>
      <w:outlineLvl w:val="4"/>
    </w:pPr>
    <w:rPr>
      <w:b/>
      <w:bCs/>
      <w:sz w:val="28"/>
      <w:szCs w:val="28"/>
      <w:lang w:val="zh-CN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标题5"/>
    <w:basedOn w:val="3"/>
    <w:next w:val="5"/>
    <w:qFormat/>
    <w:uiPriority w:val="0"/>
    <w:pPr>
      <w:spacing w:before="100" w:beforeAutospacing="1" w:after="100" w:afterAutospacing="1"/>
      <w:ind w:hanging="1008"/>
    </w:pPr>
    <w:rPr>
      <w:rFonts w:eastAsia="黑体"/>
      <w:bCs w:val="0"/>
      <w:szCs w:val="20"/>
    </w:rPr>
  </w:style>
  <w:style w:type="paragraph" w:styleId="4">
    <w:name w:val="Body Text"/>
    <w:basedOn w:val="1"/>
    <w:qFormat/>
    <w:uiPriority w:val="0"/>
    <w:pPr>
      <w:ind w:left="100" w:leftChars="100" w:right="100" w:rightChars="100"/>
    </w:pPr>
  </w:style>
  <w:style w:type="paragraph" w:customStyle="1" w:styleId="5">
    <w:name w:val="D正文"/>
    <w:basedOn w:val="6"/>
    <w:qFormat/>
    <w:uiPriority w:val="0"/>
    <w:pPr>
      <w:widowControl/>
      <w:spacing w:before="100" w:beforeAutospacing="1" w:after="100" w:afterAutospacing="1"/>
      <w:ind w:left="0" w:leftChars="0"/>
      <w:jc w:val="left"/>
    </w:pPr>
  </w:style>
  <w:style w:type="paragraph" w:styleId="6">
    <w:name w:val="Body Text First Indent 2"/>
    <w:basedOn w:val="7"/>
    <w:qFormat/>
    <w:uiPriority w:val="0"/>
    <w:pPr>
      <w:spacing w:after="120"/>
      <w:ind w:left="420" w:leftChars="200" w:firstLine="420" w:firstLineChars="200"/>
    </w:pPr>
    <w:rPr>
      <w:rFonts w:ascii="Arial" w:hAnsi="Arial"/>
    </w:rPr>
  </w:style>
  <w:style w:type="paragraph" w:styleId="7">
    <w:name w:val="Body Text Indent"/>
    <w:basedOn w:val="1"/>
    <w:qFormat/>
    <w:uiPriority w:val="0"/>
    <w:pPr>
      <w:ind w:firstLine="720"/>
    </w:pPr>
    <w:rPr>
      <w:rFonts w:ascii="仿宋_GB2312" w:eastAsia="仿宋_GB2312"/>
      <w:sz w:val="32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2023-06-22T00:29:00Z</dcterms:created>
  <dc:creator>山水水木</dc:creator>
  <cp:lastModifiedBy>WPS_1646590295</cp:lastModifiedBy>
  <dcterms:modified xsi:type="dcterms:W3CDTF">2023-11-21T08:32:10Z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0303B1894FB941A7A0190446CED88F45_13</vt:lpwstr>
  </property>
</Properties>
</file>