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8"/>
          <w:szCs w:val="28"/>
        </w:rPr>
      </w:pPr>
      <w:r>
        <w:rPr>
          <w:rStyle w:val="5"/>
          <w:rFonts w:hint="eastAsia" w:ascii="Microsoft YaHei UI" w:hAnsi="Microsoft YaHei UI" w:eastAsia="Microsoft YaHei UI" w:cs="Microsoft YaHei UI"/>
          <w:i w:val="0"/>
          <w:caps w:val="0"/>
          <w:color w:val="333333"/>
          <w:spacing w:val="8"/>
          <w:sz w:val="28"/>
          <w:szCs w:val="28"/>
          <w:shd w:val="clear" w:fill="FFFFFF"/>
        </w:rPr>
        <w:t>中国改革2020年度50典型案例名单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（按省级行政区划排序）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1、河北省迁安市：县级海绵城市建设“迁安样板”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2、河北省邢台市平乡县：“三个院子”助推脱贫攻坚乡村振兴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3、河北省衡水市饶阳县：探索创建“党建+信用+金融”信用贷款新路径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4、内蒙古自治区巴彦淖尔市：推进农村牧区土地健康有序流转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5、辽宁省沈抚新区：全面建设国家改革创新示范区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6、吉林省长春高新区：打造“管委会+公司+园区”发展新模式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7、吉林省延边州：“三权分置”改革盘活利用农村闲置宅基地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8、黑龙江省黑河市：跨境电商货运物流“多仓联动”新模式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9、上海市浦东新区：“一网统管”推动城市治理精细化管理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10、江苏省南京市玄武区：“社会稳定指数”打造全周期基层社会治理体系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11、江苏省南京市栖霞区：“院府合作”深化医改新路径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12、江苏省徐州市睢宁县：“11841”生产经营体系推动农业高质量发展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13、江苏省苏州市吴江区：“跨界联合河长制”推进生态治理区域一体化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14、浙江省宁波市：打造全国“制造业单项冠军之城”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15、浙江省温州市：龙港“镇改市”探路新型城镇化综合改革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16、浙江省绍兴市：“五抓五促”推进开发区整合提升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17、浙江省丽水市：创建国家公园“丽水样本”的探索实践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18、安徽省：林长制改革促进林业长治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19、安徽省淮北市：科技创新催生产业发展新动能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20、安徽省亳州市：推进乡镇纪检监察协作区标准化规范化建设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21、福建省福州市：探索构建河湖系统治理长效机制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22、福建省厦门市：金融司法协同平台助推高质量发展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23、福建省南平市：“生态银行”探索生态产品价值实现机制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24、江西省赣州市：公立医院综合改革激发医疗服务“内生力”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25、江西省宜春市宜丰县：全国首创“网格化”生态环境治理体系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26、山东省济南市：“人才赋能”济南探索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27、山东省烟台市：依托自贸区改革发展蓝色经济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28、山东省淄博市：探索“数字+农业农村”发展新路径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29、山东省淄博市淄川区：探索构建基层社会治理多元矛盾纠纷解决机制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30、山东省滨州市滨城区：黄河流域生态保护</w:t>
      </w: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  <w:lang w:eastAsia="zh-CN"/>
        </w:rPr>
        <w:t>和</w:t>
      </w:r>
      <w:bookmarkStart w:id="0" w:name="_GoBack"/>
      <w:bookmarkEnd w:id="0"/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高质量发展“滨城实践”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31、河南省：“三十五证合一”以“减证”推动“简政”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32、河南省洛阳市：建立产业协调机制推动区域高质量发展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33、湖北省恩施州恩施市：乡村善治推进乡村振兴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34、湖南省长沙市：房地产调控“长沙样本”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35、湖南省衡阳市：“六微”模式提升机关党建水平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36、湖南省郴州市：探索“线上线下”“互联网+就业”新模式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37、广东省广州市：“一门式”政策兑现服务改革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38、海南省：公共资源交易红黑名单再分类监管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39、重庆市：物流大通道运行机制改革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40、四川省：推进乡镇行政区划和村级建制调整改革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41、四川省成都市天府新区：深化改革打造“新时代公园城市典范”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42、四川省：西南交通大学探索职务科技成果权属混合所有制改革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43、贵州省安顺市：创新推动水利精准扶贫示范区建设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44、云南省昆明市呈贡区：“四模式、三保障”破解失地农民就业创业问题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45、陕西省西安市曲江新区：基础教育优质均衡发展“曲江实践”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46、陕西省渭南市富平县：深化县域人才体制机制改革的“富平探索”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47、陕西咸阳市：“五链共治、法在基层”诉源治理新模式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48、甘肃省：“不来即享”机制改革打造营商环境新高地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49、宁夏回族自治区中卫市：沙坡头区创建国家首批全域旅游示范区探索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　　50、新疆</w:t>
      </w: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  <w:lang w:val="en-US" w:eastAsia="zh-CN"/>
        </w:rPr>
        <w:t>维吾尔</w:t>
      </w:r>
      <w:r>
        <w:rPr>
          <w:rFonts w:hint="eastAsia" w:ascii="Microsoft YaHei UI" w:hAnsi="Microsoft YaHei UI" w:eastAsia="Microsoft YaHei UI" w:cs="Microsoft YaHei UI"/>
          <w:b w:val="0"/>
          <w:i w:val="0"/>
          <w:caps w:val="0"/>
          <w:color w:val="333333"/>
          <w:spacing w:val="8"/>
          <w:sz w:val="25"/>
          <w:szCs w:val="25"/>
          <w:shd w:val="clear" w:fill="FFFFFF"/>
        </w:rPr>
        <w:t>自治区昌吉州：“三位一体”系统集成改革助推乡村振兴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00000000"/>
    <w:rsid w:val="48711248"/>
    <w:rsid w:val="626249D7"/>
    <w:rsid w:val="71DE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1338</Words>
  <Characters>1387</Characters>
  <Lines>0</Lines>
  <Paragraphs>0</Paragraphs>
  <TotalTime>0</TotalTime>
  <ScaleCrop>false</ScaleCrop>
  <LinksUpToDate>false</LinksUpToDate>
  <CharactersWithSpaces>1538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2020-12-11T01:47:00Z</dcterms:created>
  <dc:creator>asus</dc:creator>
  <cp:lastModifiedBy>Administrator</cp:lastModifiedBy>
  <dcterms:modified xsi:type="dcterms:W3CDTF">2023-08-23T06:28:22Z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9A72E3315A7242DE8FDC00CE45FA1A6F</vt:lpwstr>
  </property>
</Properties>
</file>