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BC3BB">
      <w:pPr>
        <w:spacing w:before="176" w:line="239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3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</w:t>
      </w:r>
    </w:p>
    <w:p w14:paraId="2C0D7107">
      <w:pPr>
        <w:spacing w:line="299" w:lineRule="auto"/>
        <w:rPr>
          <w:rFonts w:ascii="Arial"/>
          <w:sz w:val="21"/>
        </w:rPr>
      </w:pPr>
    </w:p>
    <w:p w14:paraId="3158F213">
      <w:pPr>
        <w:spacing w:line="300" w:lineRule="auto"/>
        <w:rPr>
          <w:rFonts w:ascii="Arial"/>
          <w:sz w:val="21"/>
        </w:rPr>
      </w:pPr>
    </w:p>
    <w:p w14:paraId="6A3DB608">
      <w:pPr>
        <w:spacing w:before="113" w:line="237" w:lineRule="auto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顾客自提：上传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售货员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”+“</w:t>
      </w: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消费者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”+“</w:t>
      </w: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商品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都同框出现的水印照片</w:t>
      </w:r>
    </w:p>
    <w:p w14:paraId="0E3255F3">
      <w:pPr>
        <w:spacing w:before="44" w:line="6946" w:lineRule="exact"/>
        <w:ind w:firstLine="2225"/>
      </w:pPr>
      <w:r>
        <w:rPr>
          <w:position w:val="-138"/>
        </w:rPr>
        <w:drawing>
          <wp:inline distT="0" distB="0" distL="0" distR="0">
            <wp:extent cx="5163185" cy="4410075"/>
            <wp:effectExtent l="0" t="0" r="18415" b="952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3312" cy="441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8367A">
      <w:pPr>
        <w:spacing w:line="6946" w:lineRule="exact"/>
        <w:sectPr>
          <w:footerReference r:id="rId5" w:type="default"/>
          <w:pgSz w:w="16839" w:h="11906"/>
          <w:pgMar w:top="1012" w:right="2097" w:bottom="853" w:left="1993" w:header="0" w:footer="577" w:gutter="0"/>
          <w:cols w:space="720" w:num="1"/>
        </w:sectPr>
      </w:pPr>
    </w:p>
    <w:p w14:paraId="3845F851">
      <w:pPr>
        <w:spacing w:line="450" w:lineRule="auto"/>
        <w:rPr>
          <w:rFonts w:ascii="Arial"/>
          <w:sz w:val="21"/>
        </w:rPr>
      </w:pPr>
    </w:p>
    <w:p w14:paraId="580EF37C">
      <w:pPr>
        <w:spacing w:before="114" w:line="237" w:lineRule="auto"/>
        <w:ind w:left="1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商家自配送：上传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送货人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”+</w:t>
      </w: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商品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都同框出现的水印照片</w:t>
      </w:r>
    </w:p>
    <w:p w14:paraId="67D44633">
      <w:pPr>
        <w:spacing w:before="44" w:line="8146" w:lineRule="exact"/>
        <w:ind w:firstLine="3929"/>
      </w:pPr>
      <w:r>
        <w:rPr>
          <w:position w:val="-162"/>
        </w:rPr>
        <w:drawing>
          <wp:inline distT="0" distB="0" distL="0" distR="0">
            <wp:extent cx="3000375" cy="5172075"/>
            <wp:effectExtent l="0" t="0" r="9525" b="952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0755" cy="517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9CD75">
      <w:pPr>
        <w:spacing w:line="8146" w:lineRule="exact"/>
        <w:sectPr>
          <w:footerReference r:id="rId6" w:type="default"/>
          <w:pgSz w:w="16839" w:h="11906"/>
          <w:pgMar w:top="1012" w:right="2525" w:bottom="855" w:left="1993" w:header="0" w:footer="577" w:gutter="0"/>
          <w:cols w:space="720" w:num="1"/>
        </w:sectPr>
      </w:pPr>
    </w:p>
    <w:p w14:paraId="2DBEA235">
      <w:pPr>
        <w:spacing w:before="256" w:line="320" w:lineRule="auto"/>
        <w:ind w:firstLine="5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第三方物流公司配送：在服务平台家居以旧换新管理系统填写物流公司和物流单号，以便审</w:t>
      </w:r>
      <w:r>
        <w:rPr>
          <w:rFonts w:ascii="方正黑体_GBK" w:hAnsi="方正黑体_GBK" w:eastAsia="方正黑体_GBK" w:cs="方正黑体_GBK"/>
          <w:spacing w:val="8"/>
          <w:sz w:val="31"/>
          <w:szCs w:val="31"/>
        </w:rPr>
        <w:t>计可查，并上传发起物流送货的订单截图（需有确认收</w:t>
      </w: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货状态的物流轨迹截图）。</w:t>
      </w:r>
    </w:p>
    <w:p w14:paraId="0C801243">
      <w:pPr>
        <w:spacing w:line="257" w:lineRule="auto"/>
        <w:rPr>
          <w:rFonts w:ascii="Arial"/>
          <w:sz w:val="21"/>
        </w:rPr>
      </w:pPr>
    </w:p>
    <w:p w14:paraId="7C786ACD">
      <w:pPr>
        <w:spacing w:line="7711" w:lineRule="exact"/>
        <w:ind w:firstLine="4443"/>
      </w:pPr>
      <w:r>
        <w:rPr>
          <w:position w:val="-154"/>
        </w:rPr>
        <w:drawing>
          <wp:inline distT="0" distB="0" distL="0" distR="0">
            <wp:extent cx="2800985" cy="4896485"/>
            <wp:effectExtent l="0" t="0" r="18415" b="18415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1112" cy="489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71345">
      <w:pPr>
        <w:spacing w:line="7711" w:lineRule="exact"/>
        <w:sectPr>
          <w:footerReference r:id="rId7" w:type="default"/>
          <w:pgSz w:w="16839" w:h="11906"/>
          <w:pgMar w:top="1012" w:right="2097" w:bottom="855" w:left="1995" w:header="0" w:footer="577" w:gutter="0"/>
          <w:cols w:space="720" w:num="1"/>
        </w:sectPr>
      </w:pPr>
    </w:p>
    <w:p w14:paraId="685B16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86D4D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-12"/>
        <w:sz w:val="28"/>
        <w:szCs w:val="28"/>
      </w:rPr>
      <w:t>7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D6BD7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13555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—9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F378F"/>
    <w:rsid w:val="232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2024-12-17T07:09:00Z</dcterms:created>
  <dc:creator>asus</dc:creator>
  <cp:lastModifiedBy>asus</cp:lastModifiedBy>
  <dcterms:modified xsi:type="dcterms:W3CDTF">2024-12-17T07:09:39Z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7DDCDC498FA24134BEDE83E650AEB6E9_11</vt:lpwstr>
  </property>
</Properties>
</file>