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bCs/>
          <w:color w:val="333333"/>
          <w:sz w:val="44"/>
          <w:szCs w:val="44"/>
        </w:rPr>
      </w:pPr>
      <w:bookmarkStart w:id="0" w:name="_GoBack"/>
      <w:r>
        <w:rPr>
          <w:b/>
          <w:bCs/>
          <w:color w:val="333333"/>
          <w:sz w:val="44"/>
          <w:szCs w:val="44"/>
          <w:bdr w:val="none" w:color="auto" w:sz="0" w:space="0"/>
        </w:rPr>
        <w:t>重庆市人民政府办公厅关于印发重庆市会展业创新提升行动计划（2018—2020年）的通知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0"/>
      </w:pPr>
      <w:r>
        <w:rPr>
          <w:color w:val="333333"/>
          <w:sz w:val="24"/>
          <w:szCs w:val="24"/>
          <w:bdr w:val="none" w:color="auto" w:sz="0" w:space="0"/>
        </w:rPr>
        <w:t>各区县（自治县）人民政府，市政府有关部门，有关单位：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《重庆市会展业创新提升行动计划（2018—2020年）》已经市政府同意，现印发给你们，请认真贯彻执行。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                                                                                                                              重庆市人民政府办公厅                                                                                                                                       2019年3月28日 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Style w:val="5"/>
          <w:color w:val="333333"/>
          <w:sz w:val="27"/>
          <w:szCs w:val="27"/>
          <w:bdr w:val="none" w:color="auto" w:sz="0" w:space="0"/>
        </w:rPr>
        <w:t>重庆市会展业创新提升行动计划（2018—2020年）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会展业作为发展潜力巨大的服务行业，具有综合性、带动性、高效性、聚集性、互动性等特点，在建设现代化经济体系和推动形成全面开放新格局中具有重要作用。为促进重庆会展业转型升级、加快发展，全面提升会展经济发展质量和效益，制定本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以习近平新时代中国特色社会主义思想为指导，全面贯彻党的十九大和十九届二中、三中全会精神，全面落实习近平总书记对重庆提出的“两点”定位、“两地”“两高”目标和营造良好政治生态、做到“四个扎实”的重要指示要求，按照市委、市政府加快发展会展经济的工作部署，以国际化、品牌化、高端化、市场化、专业化、智能化为发展方向，坚持市场主导与政府引导相结合、重点打造与统筹推进相结合、产业服务与业态创新相结合，大力实施会展业创新提升行动，着力构建环境优越、配套齐全、品牌响亮、人才聚集的会展经济体系，增强对城市发展的促进作用、对招商引资的拉动作用、对内陆开放高地建设的服务作用，为推动高质量发展、创造高品质生活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（二）发展目标。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到2020年，将重庆建设成为功能齐备、发展均衡的内陆国际会展名城，拥有一批辐射全国、具有世界影响力的高端会展品牌和会议论坛项目。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——展出总面积达到1100万平方米，展览业直接收入达到240亿元，拉动全市消费额超2000亿元。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——展览业市场化率达到95%，专业化率达到70%，各展会项目为所属专业、行业和产业发挥高效生产性服务作用。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二、打造一批会展业高端平台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三）持续办好中国国际智能产业博览会。按照促进数字经济和实体经济融合发展、加快新旧发展动能转换、打造新产业新业态的要求，着眼服务以大数据智能化为引领的创新驱动发展战略行动计划，持续办好中国国际智能产业博览会，将其打造成为国际和国内智能产业、智能制造、智能化运用的创新交流平台和国际化、专业化展会，助推其成为我市建设国家重要智能产业基地、全国一流智能化应用示范之城和“数字经济”先行示范区的重要载体，推动我市互联网、云计算、大数据等新一代信息技术产业快速发展，不断完善我市以大数据为引领的基础支撑层、平台服务层、融合应用层“三级架构”产业生态体系。（牵头单位：市经济信息委；配合单位：市发展改革委、市大数据发展局、市科技局、市商务委、市科协、两江新区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四）持续提升中国西部国际投资贸易洽谈会品牌价值。总结大型机制性涉外展会举办经验，高标准高起点谋划展会举办各项内容，推动中国西部国际投资贸易洽谈会进一步提质增效，不断提升展会品牌价值。发挥展会综合对外交往平台功能，促进重庆扩大招商引资和进出口贸易，推动产业结构调整和会展经济发展。（牵头单位：市商务委；配合单位：市水利局、市贸促会、市国资委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五）积极办好中国国际军民两用技术博览会。着眼服务国家军民融合发展战略和我市军民融合发展战略行动计划，进一步提升和完善军民融合展会平台，积极筹备举办中国国际军民两用技术博览会，依托该平台更好地集聚、展示军民融合创新成果资源，助推军民科技协同创新和军民融合产业发展。（牵头单位：市科技局；配合单位：市委军民融合办、市经济信息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六）常态化举办中新（重庆）战略性互联互通示范项目金融峰会。依托中新（重庆）战略性互联互通示范项目，着力推进金融领域深入合作，为“一带一路”沿线国家和地区，及国内外金融机构和企业搭建合作交流平台，从定位、主题、形式、议程及后续活动等多个方面持续创新。推动峰会按年常态化召开，形成稳定的举办时间和周期，努力将峰会打造为“一带一路”建设投融资服务的国际化互动交流平台。（牵头单位：市金融监管局；配合单位：市中新项目管理局、人行重庆营管部、重庆银保监局、重庆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七）务实创设中新（重庆）战略性互联互通国际论坛。立足为中新（重庆）战略性互联互通示范项目打造专有的高端国际交流平台，围绕金融服务、航空、交通物流和信息通信技术等重点合作领域创设中新（重庆）战略性互联互通国际论坛，吸引国际政、商、学界人士来渝参与探讨项目发展方向和合作模式。以论坛为载体，推动相关合作项目签约、创新试点落户、科技成果转化，深度服务中新（重庆）战略性互联互通示范项目平台建设，持续营造有利于项目合作的良好环境，扩大项目国际影响。（牵头单位：市中新项目管理局；配合单位：市发展改革委、市经济信息委、市大数据发展局、市金融监管局、市交通局、市政府口岸物流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八）积极申办系列高端国际会议及专业论坛。着眼服务内陆开放高地建设行动计划，积极申办上合组织成员国地方领导人论坛、中国—中东欧国家地方领导人会议及专项领域会议、《财富》全球论坛、达沃斯论坛商业圆桌会议等与中国主场外交相关的国际会议及专业论坛项目；重点引进国际展览业协会（UFI）会员大会、全球物流企业发展峰会、亚太零售商大会等多双边专业领域国际会议；广泛吸引世界自然科学基金年会、世界哲学大会等有关国际自然科学、哲学社会科学等专业领域的大会、论坛以及知名企业年会项目来渝举办。（牵头单位：市商务委、市政府外办；配合单位：市科技局、市文化旅游委、市卫生健康委、市市场监管局、市金融监管局、市中新项目管理局、市社科院、市贸促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三、提升一批会展业重点项目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九）生产性服务业重点会展项目。对照我市“十三五”规划所确立的高端交通装备、新材料、生物医药、物联网、环保、精细化工、页岩气开发等战略性新兴产业和现代农业、现代物流业等重点发展产业，分类做到“每个行业都有适宜的专业展会”。重点围绕物联网、大数据、云计算、智慧物流等数字经济产业，电子终端产品制造、集成电路、平板显示等核心零部件产业，机器人、智能制造装备、智能家居、智能穿戴设备等智能硬件产业，汽车制造及零部件配套产业，打造专业会展项目。（牵头单位：市经济信息委、市大数据发展局；配合单位：市商务委、市科技局、市文化旅游委、市卫生健康委、市市场监管局、市金融监管局、市中新项目管理局、市社科院、市贸促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生活性服务业重点会展项目。对照我市“十三五”规划确立的重点产业与项目，围绕文化、旅游、体育、健康、养老、家庭、法律、餐饮住宿、网络与教育培训等产业，分批创建和提升一批与民生直接相关的会展项目。支持和鼓励各类会展主体根据我市地域和气候条件举办适宜的国际国内体育赛事、会奖旅游项目。（牵头单位：市商务委；配合单位：市住房城乡建委、市城管局、市文化旅游委、市卫生健康委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一）服务区县经济的会展节庆项目。支持区县（自治县，以下简称区县）将招商引资与生态民俗、文化旅游相结合，依托地域、民族、民俗特色，打造特色会展节庆知名品牌。着力发展小城镇会展市场，推动农产品、旅游产品展示展销。鼓励沿边区县通过会展活动发展加强与相邻省份县（市、区）的产业合作，逐步形成辐射周边地区的会展高地和核心区域。（牵头单位：市商务委；配合单位：市经济信息委、市住房城乡建委、市农业农村委、市文化旅游委、市扶贫办、市民族宗教委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四、提高会展业发展市场化水平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二）不断推进会展业市场化进程。认真贯彻落实市委、市政府规范管理节庆展会论坛活动的有关规定，严格规范政府办展行为，减少财政出资和政府参与，探索建立政府办展退出机制。加快推进政府主导型会展活动改革，逐步加大政府向社会购买服务力度，采取政府采购等方式吸引社会力量参与会展活动的策划、组织和实施，发展市场化专业服务。简化审批程序，优化政务服务，强化市场监管，形成平等参与、竞争有序的市场环境。（牵头单位：市商务委；配合单位：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三）培育壮大会展市场主体。通过政策引导等措施鼓励全市会展企业向规模化、集团化发展，以收购、兼并、联合、参股、控股等方式，实现强强联合。打造会展企业集聚区，推动会展产业集群发展。加大对会展企业的扶持力度，提供融资支持，积极落实相关税收政策。加大招商引资力度，引进国内外知名的会展策划、主办、服务企业落户重庆。（牵头单位：市商务委；配合单位：两江新区管委会、渝北区政府、南岸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四）打造会展知名品牌。加强会展的整体策划宣传，提供专业化服务，提高办会水平，着力打造一批在国内外叫得响、立得住、传得开的知名会展品牌。引导建立“大中小”“高中低”“近中远”“全融专”相结合的全市展会题材体系。因地制宜丰富行业性、地域性展会题材，实现“一个区县一个特色展”“一个行业一个专业展”。鼓励会展企业根据市场需求将综合性展览细分为多个专业性展览，延长会展产业链条。加大会展项目国际招商力度，提高会展项目的国际参展商和采购商比重，提高展会品牌影响力。积极引导品牌会展引入国际标准化组织（ISO）质量管理体系，申报国际认证。（牵头单位：市商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五）引进国内外大型巡回品牌展会。促进会展机构与国际知名会展业组织、行业协会、会展企业等建立合作机制。积极引进全国糖酒商品交易会、全国制药机械博览会、全国畜牧业博览会、中国零售业博览会、全国药品交易会、中国国际农业机械展览会、全国汽车配件交易会、中国国际体育用品博览会、中国教学仪器设备展示会、中国国际广告节和中国零售商大会等国内大型巡回品牌展会（论坛）。进一步发挥行业主管部门作用，提高展会论坛引进成功率。（牵头单位：市商务委；配合单位：市教委、市经济信息委、市农业农村委、市文化旅游委、市卫生健康委、市市场监管局、市体育局、市药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六）促进会展行业国际化交流合作。支持和鼓励市内会展主体、会展品牌积极加入国际会展组织，参与以国际展览管理者协会（IAEM）、国际展览业协会（UFI）、国际展览和项目协会（IAEE）、国际大会及会议协会（ICCA）为代表的国际会展产业第三方评估与认证体系认证。鼓励本土会展企业、会展品牌积极参与各类国际会展组织交流，加强信息共享、展际合作和资本合作。（牵头单位：市商务委；配合单位：市政府外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五、夯实会展业发展基础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七）完善会展基础设施配套建设。加快会展场馆周边区域交通、物流、餐饮、住宿、娱乐等配套设施建设，提升配套服务功能，以优质服务增加展会各方的体验感和满意度。加快悦来会展总部基地等会展集聚区建设，形成集展览、会议、食宿、购物、商务、文化休闲等功能于一体的城市新型会展商务区。逐步构建具有会议展览、国际商务、文化创意和休闲游憩功能的现代国际商务中心体系，成为国内外大型会展项目承接地和会展经济重要平台。（牵头单位：两江新区管委会、渝北区政府、南岸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八）提高场馆利用效率。综合研判会展业发展趋势，结合我市实际，科学合理布局建设会展场馆，鼓励和支持国际性展会到重庆举办，提高场馆利用效率，防止场馆资源闲置浪费。（牵头单位：市商务委、两江新区管委会；配合单位：渝北区政府、南岸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十九）提升会展智能化、绿色化、专业化服务水平。进一步推动我市会展场馆信息化、智能化建设，为会展主办单位实现展会大数据运用和智慧管理提供支撑。支持重庆国际博览中心建设成为全国“第六代+”智慧型数字化会展场馆。促进绿色会展发展，鼓励和促进展览展示企业使用环保材料，提升会展经济绿色发展水平。进一步提升多国语言翻译、同声传译等专业服务水平，增强举办国际商务、政务会议的服务能力。（牵头单位：市商务委、两江新区管委会；配合单位：渝北区政府、南岸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二十）提高办会办展便利化水平。优化会展举办申报流程，利用互联网信息平台，提高企业报审资料的办理时效。规范会展收费，降低企业办会办展成本。优化展品出入境监管方式方法，提高展品出入境通关效率。适用海关通关便利措施，简化符合我国出入境检验检疫要求的展品通关手续。（牵头单位：市商务委、重庆海关；配合单位：市公安局、市城管局、市政府口岸物流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二十一）进一步推进会展专业人才体系建设。将会展专业人才体系建设纳入科教兴市和人才强市行动计划，加大会展人才培育和引进力度。搭建校企合作平台，加强与国际会展组织或机构合作，培养造就一大批会展专业人才。做好会展统计和信息分析基础工作，加强会展研究和会展智库建设。（牵头单位：市教委、市商务委；配合单位：市人力社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二十二）利用会展活动促进城市营销。充分利用各类公众媒体，特别是互联网、手机客户端等，大力宣传推介重庆会展业和会展活动。通过重点会展活动项目，积极开展重庆城市形象宣传推广和展会品牌推介，不断提高重庆展会影响力和城市知名度。（牵头单位：市商务委；配合单位：市政府新闻办、市文化旅游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六、加强政策支持和组织保障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二十三）完善会展业发展政策体系。加快全市会展业发展政策体系建设，进一步完善支持会展业发展的各项政策及其配套政策。建立涉及会展类资金统筹使用机制，研究出台会展类资金管理办法，鼓励各区县配套相关会展支持政策，提高会展支持政策的绩效水平。（牵头单位：市商务委；配合单位：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color w:val="333333"/>
          <w:sz w:val="24"/>
          <w:szCs w:val="24"/>
          <w:bdr w:val="none" w:color="auto" w:sz="0" w:space="0"/>
        </w:rPr>
        <w:t>（二十四）理顺会展业管理体制。进一步理顺我市会展业管理体制机制，在机构设置、隶属关系和管理权限划分和议事协调等方面建立更加科学的体系、制度。市商务委要充分发挥职能作用，更好地指导、管理全市会展业发展，牵头组织实施市政府重大展会，督促实施全市会展业发展规划、计划等。（牵头单位：市委编办；配合单位：市商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Y2VhNzAyNTljODQ3NDgyNTI2ZmRmYThlYzAxMmEifQ=="/>
  </w:docVars>
  <w:rsids>
    <w:rsidRoot w:val="5ED033C8"/>
    <w:rsid w:val="5ED0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2023-10-12T01:42:00Z</dcterms:created>
  <dc:creator>Administrator</dc:creator>
  <cp:lastModifiedBy>Administrator</cp:lastModifiedBy>
  <dcterms:modified xsi:type="dcterms:W3CDTF">2023-10-12T01:43:02Z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8C33ACBD1409440EABE6D3A78C12C04A_11</vt:lpwstr>
  </property>
</Properties>
</file>