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附件：</w:t>
      </w:r>
    </w:p>
    <w:p>
      <w:pPr>
        <w:widowControl/>
        <w:shd w:val="clear" w:color="auto" w:fill="FFFFFF"/>
        <w:spacing w:line="450" w:lineRule="atLeast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报价书</w:t>
      </w:r>
    </w:p>
    <w:bookmarkEnd w:id="0"/>
    <w:p>
      <w:pPr>
        <w:widowControl/>
        <w:shd w:val="clear" w:color="auto" w:fill="FFFFFF"/>
        <w:spacing w:line="450" w:lineRule="atLeast"/>
        <w:jc w:val="center"/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</w:rPr>
        <w:t>（样本）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重庆市商务委员会：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关于本次询价采购的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跟审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服务项目，我所已经认真阅读了贵单位发布的询价公告，决定参加报价，并愿意接受询价函中约定的所有条款。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一、我所愿以总价格(大写)，提供本次询价的服务。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二、报价明细表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4"/>
        <w:gridCol w:w="4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64" w:type="dxa"/>
          </w:tcPr>
          <w:p>
            <w:pPr>
              <w:widowControl/>
              <w:spacing w:line="45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项目名称</w:t>
            </w:r>
          </w:p>
        </w:tc>
        <w:tc>
          <w:tcPr>
            <w:tcW w:w="4058" w:type="dxa"/>
          </w:tcPr>
          <w:p>
            <w:pPr>
              <w:widowControl/>
              <w:spacing w:line="45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服务总价（人民币）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6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  <w:lang w:val="en-US" w:eastAsia="zh-CN"/>
              </w:rPr>
              <w:t>1智博会接待、上合组织数字经济产业论坛电商分论坛、上合展览组织工作跟审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服务</w:t>
            </w:r>
          </w:p>
        </w:tc>
        <w:tc>
          <w:tcPr>
            <w:tcW w:w="4058" w:type="dxa"/>
          </w:tcPr>
          <w:p>
            <w:pPr>
              <w:widowControl/>
              <w:spacing w:line="45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备注：1.所有价格均用人民币表示。单位：万元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278" w:leftChars="456" w:right="0" w:rightChars="0" w:hanging="320" w:hangingChars="1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2.报价中包含审计期间审计人员食宿、交通、意外险等一切可能产生的全部费用。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三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、联系方式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联系人：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 xml:space="preserve">电话：  手机号码：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地 址：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3200" w:firstLineChars="10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报价单位：（盖章）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righ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法定代表人或授权代理人：（签名）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2021年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月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201DE2"/>
    <w:rsid w:val="0420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3360"/>
      </w:tabs>
      <w:snapToGrid w:val="0"/>
      <w:spacing w:before="312" w:beforeLines="100" w:after="156" w:afterLines="50" w:line="800" w:lineRule="atLeast"/>
      <w:jc w:val="center"/>
      <w:outlineLvl w:val="0"/>
    </w:pPr>
    <w:rPr>
      <w:rFonts w:eastAsia="黑体"/>
      <w:kern w:val="0"/>
      <w:sz w:val="44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仿宋_GB2312" w:eastAsia="仿宋_GB2312"/>
      <w:sz w:val="32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2021-08-11T10:12:00Z</dcterms:created>
  <dc:creator>ASUS</dc:creator>
  <cp:lastModifiedBy>ASUS</cp:lastModifiedBy>
  <dcterms:modified xsi:type="dcterms:W3CDTF">2021-08-11T10:12:26Z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