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8"/>
          <w:szCs w:val="48"/>
          <w:lang w:eastAsia="zh-CN"/>
        </w:rPr>
      </w:pPr>
      <w:bookmarkStart w:id="0" w:name="_GoBack"/>
      <w:bookmarkEnd w:id="0"/>
      <w:r>
        <w:rPr>
          <w:rFonts w:hint="eastAsia"/>
          <w:sz w:val="48"/>
          <w:szCs w:val="48"/>
          <w:lang w:eastAsia="zh-CN"/>
        </w:rPr>
        <w:t>重庆老字号备案信息变更表</w:t>
      </w:r>
    </w:p>
    <w:p>
      <w:pPr>
        <w:jc w:val="left"/>
        <w:rPr>
          <w:sz w:val="48"/>
          <w:szCs w:val="48"/>
          <w:lang w:val="en-US" w:eastAsia="zh-CN"/>
        </w:rPr>
      </w:pPr>
      <w:r>
        <w:rPr>
          <w:rFonts w:hint="eastAsia" w:ascii="宋体" w:cs="宋体"/>
          <w:sz w:val="28"/>
          <w:szCs w:val="28"/>
          <w:lang w:eastAsia="zh-CN"/>
        </w:rPr>
        <w:t>一、持有人名称变更</w:t>
      </w:r>
    </w:p>
    <w:tbl>
      <w:tblPr>
        <w:tblStyle w:val="13"/>
        <w:tblW w:w="13425" w:type="dxa"/>
        <w:tblInd w:w="1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1680"/>
        <w:gridCol w:w="4447"/>
        <w:gridCol w:w="5145"/>
        <w:gridCol w:w="16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5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宋体" w:eastAsia="宋体" w:cs="宋体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eastAsia="宋体" w:cs="宋体"/>
                <w:color w:val="000000"/>
                <w:sz w:val="28"/>
                <w:szCs w:val="28"/>
                <w:lang w:eastAsia="zh-CN"/>
              </w:rPr>
              <w:t>序号</w:t>
            </w: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jc w:val="center"/>
              <w:textAlignment w:val="center"/>
              <w:outlineLvl w:val="9"/>
              <w:rPr>
                <w:rFonts w:asci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cs="宋体"/>
                <w:kern w:val="2"/>
                <w:sz w:val="28"/>
                <w:szCs w:val="28"/>
                <w:lang w:val="en-US" w:eastAsia="zh-CN" w:bidi="ar-SA"/>
              </w:rPr>
              <w:t>认定字号</w:t>
            </w:r>
          </w:p>
        </w:tc>
        <w:tc>
          <w:tcPr>
            <w:tcW w:w="444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jc w:val="center"/>
              <w:textAlignment w:val="center"/>
              <w:outlineLvl w:val="9"/>
              <w:rPr>
                <w:rFonts w:asci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eastAsia="宋体" w:cs="宋体"/>
                <w:kern w:val="2"/>
                <w:sz w:val="28"/>
                <w:szCs w:val="28"/>
                <w:lang w:val="en-US" w:eastAsia="zh-CN" w:bidi="ar-SA"/>
              </w:rPr>
              <w:t>原持有人名称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jc w:val="center"/>
              <w:textAlignment w:val="center"/>
              <w:outlineLvl w:val="9"/>
              <w:rPr>
                <w:rFonts w:ascii="宋体" w:eastAsia="宋体" w:cs="宋体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cs="宋体"/>
                <w:sz w:val="28"/>
                <w:szCs w:val="28"/>
                <w:lang w:eastAsia="zh-CN"/>
              </w:rPr>
              <w:t>现持有人名称</w:t>
            </w:r>
          </w:p>
        </w:tc>
        <w:tc>
          <w:tcPr>
            <w:tcW w:w="16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宋体" w:eastAsia="宋体" w:cs="宋体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cs="宋体"/>
                <w:kern w:val="0"/>
                <w:sz w:val="28"/>
                <w:szCs w:val="28"/>
                <w:lang w:val="en-US" w:eastAsia="zh-CN" w:bidi="ar-SA"/>
              </w:rPr>
              <w:t>所在区县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5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1</w:t>
            </w: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君意</w:t>
            </w:r>
          </w:p>
        </w:tc>
        <w:tc>
          <w:tcPr>
            <w:tcW w:w="444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重庆市永川区君意食品厂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菽乡（重庆）农业科技有限责任公司</w:t>
            </w:r>
          </w:p>
        </w:tc>
        <w:tc>
          <w:tcPr>
            <w:tcW w:w="16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永川区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5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2</w:t>
            </w: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饭遭殃</w:t>
            </w:r>
          </w:p>
        </w:tc>
        <w:tc>
          <w:tcPr>
            <w:tcW w:w="444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重庆德宜信食品有限公司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重庆饭遭殃食品有限公司</w:t>
            </w:r>
          </w:p>
        </w:tc>
        <w:tc>
          <w:tcPr>
            <w:tcW w:w="16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綦江区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5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3</w:t>
            </w: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乌杨白酒</w:t>
            </w:r>
          </w:p>
        </w:tc>
        <w:tc>
          <w:tcPr>
            <w:tcW w:w="444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重庆忠州酒业有限公司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重庆忠记酒庄有限公司</w:t>
            </w:r>
          </w:p>
        </w:tc>
        <w:tc>
          <w:tcPr>
            <w:tcW w:w="16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忠县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5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4</w:t>
            </w: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龙珠茶</w:t>
            </w:r>
          </w:p>
        </w:tc>
        <w:tc>
          <w:tcPr>
            <w:tcW w:w="444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重庆市开县龙珠茶业有限公司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重庆市开州区林下龙珠茶业有限公司</w:t>
            </w:r>
          </w:p>
        </w:tc>
        <w:tc>
          <w:tcPr>
            <w:tcW w:w="16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开州区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5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5</w:t>
            </w: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九园</w:t>
            </w:r>
          </w:p>
        </w:tc>
        <w:tc>
          <w:tcPr>
            <w:tcW w:w="444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重庆渝中商业发展有限公司</w:t>
            </w:r>
          </w:p>
        </w:tc>
        <w:tc>
          <w:tcPr>
            <w:tcW w:w="51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重庆老九园餐饮管理有限公司</w:t>
            </w:r>
          </w:p>
        </w:tc>
        <w:tc>
          <w:tcPr>
            <w:tcW w:w="16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渝中区</w:t>
            </w:r>
          </w:p>
        </w:tc>
      </w:tr>
    </w:tbl>
    <w:p>
      <w:pPr>
        <w:jc w:val="left"/>
        <w:rPr>
          <w:rFonts w:hint="eastAsia" w:ascii="宋体" w:cs="宋体"/>
          <w:sz w:val="28"/>
          <w:szCs w:val="28"/>
          <w:lang w:eastAsia="zh-CN"/>
        </w:rPr>
      </w:pPr>
    </w:p>
    <w:p>
      <w:pPr>
        <w:jc w:val="left"/>
        <w:rPr>
          <w:sz w:val="48"/>
          <w:szCs w:val="48"/>
          <w:lang w:val="en-US" w:eastAsia="zh-CN"/>
        </w:rPr>
      </w:pPr>
      <w:r>
        <w:rPr>
          <w:rFonts w:hint="eastAsia" w:ascii="宋体" w:cs="宋体"/>
          <w:sz w:val="28"/>
          <w:szCs w:val="28"/>
          <w:lang w:eastAsia="zh-CN"/>
        </w:rPr>
        <w:t>二、认定字号变更</w:t>
      </w:r>
    </w:p>
    <w:tbl>
      <w:tblPr>
        <w:tblStyle w:val="13"/>
        <w:tblW w:w="13432" w:type="dxa"/>
        <w:tblInd w:w="1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2"/>
        <w:gridCol w:w="1765"/>
        <w:gridCol w:w="2600"/>
        <w:gridCol w:w="3655"/>
        <w:gridCol w:w="3180"/>
        <w:gridCol w:w="18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40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jc w:val="center"/>
              <w:textAlignment w:val="center"/>
              <w:outlineLvl w:val="9"/>
              <w:rPr>
                <w:rFonts w:ascii="宋体" w:eastAsia="宋体" w:cs="宋体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eastAsia="宋体" w:cs="宋体"/>
                <w:color w:val="000000"/>
                <w:sz w:val="28"/>
                <w:szCs w:val="28"/>
                <w:lang w:eastAsia="zh-CN"/>
              </w:rPr>
              <w:t>序号</w:t>
            </w:r>
          </w:p>
        </w:tc>
        <w:tc>
          <w:tcPr>
            <w:tcW w:w="17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jc w:val="center"/>
              <w:textAlignment w:val="center"/>
              <w:outlineLvl w:val="9"/>
              <w:rPr>
                <w:rFonts w:asci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cs="宋体"/>
                <w:kern w:val="2"/>
                <w:sz w:val="28"/>
                <w:szCs w:val="28"/>
                <w:lang w:val="en-US" w:eastAsia="zh-CN" w:bidi="ar-SA"/>
              </w:rPr>
              <w:t>原认定字号</w:t>
            </w:r>
          </w:p>
        </w:tc>
        <w:tc>
          <w:tcPr>
            <w:tcW w:w="26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560" w:firstLineChars="200"/>
              <w:jc w:val="both"/>
              <w:textAlignment w:val="center"/>
              <w:outlineLvl w:val="9"/>
              <w:rPr>
                <w:rFonts w:hint="eastAsia" w:ascii="宋体" w:cs="宋体"/>
                <w:sz w:val="28"/>
                <w:szCs w:val="28"/>
                <w:lang w:eastAsia="zh-CN"/>
              </w:rPr>
            </w:pPr>
            <w:r>
              <w:rPr>
                <w:rFonts w:hint="eastAsia" w:ascii="宋体" w:cs="宋体"/>
                <w:kern w:val="2"/>
                <w:sz w:val="28"/>
                <w:szCs w:val="28"/>
                <w:lang w:val="en-US" w:eastAsia="zh-CN" w:bidi="ar-SA"/>
              </w:rPr>
              <w:t>现认定字号</w:t>
            </w:r>
          </w:p>
        </w:tc>
        <w:tc>
          <w:tcPr>
            <w:tcW w:w="365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560" w:firstLineChars="200"/>
              <w:jc w:val="both"/>
              <w:textAlignment w:val="center"/>
              <w:outlineLvl w:val="9"/>
              <w:rPr>
                <w:rFonts w:asci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cs="宋体"/>
                <w:sz w:val="28"/>
                <w:szCs w:val="28"/>
                <w:lang w:eastAsia="zh-CN"/>
              </w:rPr>
              <w:t>重庆老字号持有人</w:t>
            </w:r>
          </w:p>
        </w:tc>
        <w:tc>
          <w:tcPr>
            <w:tcW w:w="3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宋体" w:eastAsia="宋体" w:cs="宋体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cs="宋体"/>
                <w:kern w:val="0"/>
                <w:sz w:val="28"/>
                <w:szCs w:val="28"/>
                <w:lang w:eastAsia="zh-CN"/>
              </w:rPr>
              <w:t>代表性注册商标</w:t>
            </w:r>
          </w:p>
        </w:tc>
        <w:tc>
          <w:tcPr>
            <w:tcW w:w="183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jc w:val="center"/>
              <w:textAlignment w:val="center"/>
              <w:outlineLvl w:val="9"/>
              <w:rPr>
                <w:rFonts w:ascii="宋体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cs="宋体"/>
                <w:kern w:val="0"/>
                <w:sz w:val="28"/>
                <w:szCs w:val="28"/>
                <w:lang w:eastAsia="zh-CN"/>
              </w:rPr>
              <w:t>所在区县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7" w:hRule="exact"/>
        </w:trPr>
        <w:tc>
          <w:tcPr>
            <w:tcW w:w="40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宋体" w:eastAsia="宋体" w:cs="宋体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cs="宋体"/>
                <w:color w:val="000000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7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合川肉片</w:t>
            </w:r>
          </w:p>
        </w:tc>
        <w:tc>
          <w:tcPr>
            <w:tcW w:w="26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念记</w:t>
            </w:r>
          </w:p>
        </w:tc>
        <w:tc>
          <w:tcPr>
            <w:tcW w:w="365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重庆念记食品有限公司</w:t>
            </w:r>
          </w:p>
        </w:tc>
        <w:tc>
          <w:tcPr>
            <w:tcW w:w="3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1200" w:firstLineChars="500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ascii="宋体" w:cs="宋体"/>
                <w:kern w:val="0"/>
                <w:sz w:val="24"/>
              </w:rPr>
              <w:drawing>
                <wp:inline distT="0" distB="0" distL="114300" distR="114300">
                  <wp:extent cx="508635" cy="624205"/>
                  <wp:effectExtent l="0" t="0" r="8" b="42"/>
                  <wp:docPr id="1" name="图片 25" descr="%S`R)WI[57Y(U5S6%GGNV9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5" descr="%S`R)WI[57Y(U5S6%GGNV9I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lum bright="5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8635" cy="624205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3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合川区</w:t>
            </w:r>
          </w:p>
        </w:tc>
      </w:tr>
    </w:tbl>
    <w:p>
      <w:pPr>
        <w:jc w:val="left"/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</w:p>
    <w:p>
      <w:pPr>
        <w:jc w:val="left"/>
        <w:rPr>
          <w:sz w:val="48"/>
          <w:szCs w:val="48"/>
          <w:lang w:val="en-US" w:eastAsia="zh-CN"/>
        </w:rPr>
      </w:pPr>
      <w:r>
        <w:rPr>
          <w:rFonts w:hint="eastAsia" w:ascii="宋体" w:cs="宋体"/>
          <w:sz w:val="28"/>
          <w:szCs w:val="28"/>
          <w:lang w:eastAsia="zh-CN"/>
        </w:rPr>
        <w:t>三、所在区县变更</w:t>
      </w:r>
    </w:p>
    <w:tbl>
      <w:tblPr>
        <w:tblStyle w:val="13"/>
        <w:tblW w:w="13417" w:type="dxa"/>
        <w:tblInd w:w="1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6"/>
        <w:gridCol w:w="1454"/>
        <w:gridCol w:w="5662"/>
        <w:gridCol w:w="3015"/>
        <w:gridCol w:w="27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4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jc w:val="center"/>
              <w:textAlignment w:val="center"/>
              <w:outlineLvl w:val="9"/>
              <w:rPr>
                <w:rFonts w:ascii="宋体" w:eastAsia="宋体" w:cs="宋体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eastAsia="宋体" w:cs="宋体"/>
                <w:color w:val="000000"/>
                <w:sz w:val="28"/>
                <w:szCs w:val="28"/>
                <w:lang w:eastAsia="zh-CN"/>
              </w:rPr>
              <w:t>序号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jc w:val="center"/>
              <w:textAlignment w:val="center"/>
              <w:outlineLvl w:val="9"/>
              <w:rPr>
                <w:rFonts w:asci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cs="宋体"/>
                <w:kern w:val="2"/>
                <w:sz w:val="28"/>
                <w:szCs w:val="28"/>
                <w:lang w:val="en-US" w:eastAsia="zh-CN" w:bidi="ar-SA"/>
              </w:rPr>
              <w:t>认定字号</w:t>
            </w:r>
          </w:p>
        </w:tc>
        <w:tc>
          <w:tcPr>
            <w:tcW w:w="566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560" w:firstLineChars="200"/>
              <w:jc w:val="both"/>
              <w:textAlignment w:val="center"/>
              <w:outlineLvl w:val="9"/>
              <w:rPr>
                <w:rFonts w:asci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cs="宋体"/>
                <w:sz w:val="28"/>
                <w:szCs w:val="28"/>
                <w:lang w:eastAsia="zh-CN"/>
              </w:rPr>
              <w:t>重庆老字号持有人</w:t>
            </w:r>
          </w:p>
        </w:tc>
        <w:tc>
          <w:tcPr>
            <w:tcW w:w="301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宋体" w:cs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cs="宋体"/>
                <w:kern w:val="0"/>
                <w:sz w:val="28"/>
                <w:szCs w:val="28"/>
                <w:lang w:eastAsia="zh-CN"/>
              </w:rPr>
              <w:t>原所在区县</w:t>
            </w:r>
          </w:p>
        </w:tc>
        <w:tc>
          <w:tcPr>
            <w:tcW w:w="27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宋体" w:eastAsia="宋体" w:cs="宋体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cs="宋体"/>
                <w:kern w:val="0"/>
                <w:sz w:val="28"/>
                <w:szCs w:val="28"/>
                <w:lang w:eastAsia="zh-CN"/>
              </w:rPr>
              <w:t>现所在区县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7" w:hRule="exact"/>
        </w:trPr>
        <w:tc>
          <w:tcPr>
            <w:tcW w:w="4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ascii="宋体" w:eastAsia="宋体" w:cs="宋体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cs="宋体"/>
                <w:color w:val="000000"/>
                <w:sz w:val="30"/>
                <w:szCs w:val="30"/>
                <w:lang w:val="en-US" w:eastAsia="zh-CN"/>
              </w:rPr>
              <w:t>7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hint="eastAsia" w:ascii="宋体" w:eastAsia="宋体" w:cs="宋体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金牌干溜</w:t>
            </w:r>
          </w:p>
        </w:tc>
        <w:tc>
          <w:tcPr>
            <w:tcW w:w="566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重庆辣有引力餐饮管理有限公司</w:t>
            </w:r>
          </w:p>
        </w:tc>
        <w:tc>
          <w:tcPr>
            <w:tcW w:w="301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渝北区</w:t>
            </w:r>
          </w:p>
        </w:tc>
        <w:tc>
          <w:tcPr>
            <w:tcW w:w="27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大渡口区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7" w:hRule="exact"/>
        </w:trPr>
        <w:tc>
          <w:tcPr>
            <w:tcW w:w="4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hint="eastAsia" w:ascii="宋体" w:eastAsia="宋体" w:cs="宋体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cs="宋体"/>
                <w:color w:val="000000"/>
                <w:sz w:val="30"/>
                <w:szCs w:val="30"/>
                <w:lang w:val="en-US" w:eastAsia="zh-CN"/>
              </w:rPr>
              <w:t>8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山城沱茶</w:t>
            </w:r>
          </w:p>
        </w:tc>
        <w:tc>
          <w:tcPr>
            <w:tcW w:w="566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重庆益丰茶叶有限公司</w:t>
            </w:r>
          </w:p>
        </w:tc>
        <w:tc>
          <w:tcPr>
            <w:tcW w:w="301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南岸区</w:t>
            </w:r>
          </w:p>
        </w:tc>
        <w:tc>
          <w:tcPr>
            <w:tcW w:w="27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巴南区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7" w:hRule="exact"/>
        </w:trPr>
        <w:tc>
          <w:tcPr>
            <w:tcW w:w="4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hint="eastAsia" w:ascii="宋体" w:cs="宋体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cs="宋体"/>
                <w:color w:val="000000"/>
                <w:sz w:val="30"/>
                <w:szCs w:val="30"/>
                <w:lang w:val="en-US" w:eastAsia="zh-CN"/>
              </w:rPr>
              <w:t>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龙记山城</w:t>
            </w:r>
          </w:p>
        </w:tc>
        <w:tc>
          <w:tcPr>
            <w:tcW w:w="566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重庆龙之缘餐饮管理有限公司</w:t>
            </w:r>
          </w:p>
        </w:tc>
        <w:tc>
          <w:tcPr>
            <w:tcW w:w="301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南岸区</w:t>
            </w:r>
          </w:p>
        </w:tc>
        <w:tc>
          <w:tcPr>
            <w:tcW w:w="27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right="0" w:firstLine="0"/>
              <w:textAlignment w:val="center"/>
              <w:outlineLvl w:val="9"/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000000"/>
                <w:kern w:val="2"/>
                <w:sz w:val="30"/>
                <w:szCs w:val="30"/>
                <w:lang w:val="en-US" w:eastAsia="zh-CN" w:bidi="ar-SA"/>
              </w:rPr>
              <w:t>江北区</w:t>
            </w:r>
          </w:p>
        </w:tc>
      </w:tr>
    </w:tbl>
    <w:p>
      <w:pP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br w:type="page"/>
      </w:r>
    </w:p>
    <w:p/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Luxi San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dit="readOnly" w:enforcement="0"/>
  <w:defaultTabStop w:val="420"/>
  <w:drawingGridHorizontalSpacing w:val="1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ulTrailSpace/>
    <w:doNotExpandShiftReturn/>
    <w:adjustLineHeightInTable/>
    <w:useFELayout/>
    <w:compatSetting w:name="compatibilityMode" w:uri="http://schemas.microsoft.com/office/word" w:val="14"/>
  </w:compat>
  <w:docVars>
    <w:docVar w:name="commondata" w:val="eyJoZGlkIjoiZmE3NWE5OGQwNzgxYmEyZDNiNjdhODAyN2NjZTdhNzQifQ=="/>
  </w:docVars>
  <w:rsids>
    <w:rsidRoot w:val="00000000"/>
    <w:rsid w:val="0399305F"/>
    <w:rsid w:val="2533000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22"/>
      <w:lang w:val="en-US" w:eastAsia="zh-CN" w:bidi="ar-SA"/>
    </w:rPr>
  </w:style>
  <w:style w:type="paragraph" w:styleId="3">
    <w:name w:val="heading 1"/>
    <w:basedOn w:val="1"/>
    <w:next w:val="1"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4">
    <w:name w:val="heading 2"/>
    <w:basedOn w:val="1"/>
    <w:next w:val="1"/>
    <w:uiPriority w:val="0"/>
    <w:pPr>
      <w:keepNext/>
      <w:keepLines/>
      <w:spacing w:before="260" w:after="260" w:line="415" w:lineRule="auto"/>
      <w:outlineLvl w:val="1"/>
    </w:pPr>
    <w:rPr>
      <w:rFonts w:ascii="Luxi Sans" w:hAnsi="Luxi Sans" w:eastAsia="黑体"/>
      <w:b/>
      <w:sz w:val="32"/>
    </w:rPr>
  </w:style>
  <w:style w:type="paragraph" w:styleId="5">
    <w:name w:val="heading 3"/>
    <w:basedOn w:val="1"/>
    <w:next w:val="1"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14">
    <w:name w:val="Default Paragraph Font"/>
    <w:uiPriority w:val="0"/>
  </w:style>
  <w:style w:type="table" w:default="1" w:styleId="1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  <w:style w:type="paragraph" w:styleId="6">
    <w:name w:val="toc 5"/>
    <w:basedOn w:val="1"/>
    <w:next w:val="1"/>
    <w:uiPriority w:val="0"/>
    <w:pPr>
      <w:ind w:left="1680"/>
    </w:pPr>
  </w:style>
  <w:style w:type="paragraph" w:styleId="7">
    <w:name w:val="toc 3"/>
    <w:basedOn w:val="1"/>
    <w:next w:val="1"/>
    <w:uiPriority w:val="0"/>
    <w:pPr>
      <w:ind w:left="840"/>
    </w:pPr>
  </w:style>
  <w:style w:type="paragraph" w:styleId="8">
    <w:name w:val="footer"/>
    <w:basedOn w:val="1"/>
    <w:uiPriority w:val="0"/>
    <w:pPr>
      <w:tabs>
        <w:tab w:val="center" w:pos="4153"/>
        <w:tab w:val="right" w:pos="8307"/>
      </w:tabs>
      <w:snapToGrid w:val="0"/>
      <w:jc w:val="left"/>
    </w:pPr>
    <w:rPr>
      <w:sz w:val="18"/>
    </w:rPr>
  </w:style>
  <w:style w:type="paragraph" w:styleId="9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7"/>
      </w:tabs>
      <w:snapToGrid w:val="0"/>
      <w:jc w:val="center"/>
    </w:pPr>
    <w:rPr>
      <w:sz w:val="18"/>
    </w:rPr>
  </w:style>
  <w:style w:type="paragraph" w:styleId="10">
    <w:name w:val="toc 1"/>
    <w:basedOn w:val="1"/>
    <w:next w:val="1"/>
    <w:uiPriority w:val="0"/>
  </w:style>
  <w:style w:type="paragraph" w:styleId="11">
    <w:name w:val="toc 4"/>
    <w:basedOn w:val="1"/>
    <w:next w:val="1"/>
    <w:uiPriority w:val="0"/>
    <w:pPr>
      <w:ind w:left="1260"/>
    </w:pPr>
  </w:style>
  <w:style w:type="paragraph" w:styleId="12">
    <w:name w:val="toc 2"/>
    <w:basedOn w:val="1"/>
    <w:next w:val="1"/>
    <w:uiPriority w:val="0"/>
    <w:pPr>
      <w:ind w:left="4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4</Pages>
  <Words>596</Words>
  <Characters>604</Characters>
  <Lines>91</Lines>
  <Paragraphs>74</Paragraphs>
  <TotalTime>2</TotalTime>
  <ScaleCrop>false</ScaleCrop>
  <LinksUpToDate>false</LinksUpToDate>
  <CharactersWithSpaces>675</CharactersWithSpaces>
  <Application>WPS Office_11.1.0.14309_F1E327BC-269C-435d-A152-05C5408002CA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2023-09-06T02:43:00Z</dcterms:created>
  <dc:creator>彭岚[彭岚]</dc:creator>
  <cp:lastModifiedBy>睹胀孤翱以</cp:lastModifiedBy>
  <cp:lastPrinted>2023-10-10T08:03:00Z</cp:lastPrinted>
  <dcterms:modified xsi:type="dcterms:W3CDTF">2023-10-17T09:20:00Z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DEBE6C279D35465BAB740A83B8CEF9FF_12</vt:lpwstr>
  </property>
</Properties>
</file>