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Times New Roman" w:hAnsi="Times New Roman" w:eastAsia="方正仿宋_GBK" w:cs="Times New Roman"/>
          <w:i w:val="0"/>
          <w:caps w:val="0"/>
          <w:smallCaps w:val="0"/>
          <w:color w:val="auto"/>
          <w:spacing w:val="8"/>
          <w:kern w:val="2"/>
          <w:sz w:val="32"/>
          <w:szCs w:val="32"/>
          <w:u w:val="none"/>
          <w:shd w:val="clear" w:color="auto" w:fill="FFFFFF"/>
          <w:lang w:val="en-US" w:eastAsia="zh-CN" w:bidi="ar-SA"/>
        </w:rPr>
      </w:pPr>
    </w:p>
    <w:tbl>
      <w:tblPr>
        <w:tblStyle w:val="3"/>
        <w:tblW w:w="10270" w:type="dxa"/>
        <w:tblInd w:w="-962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490"/>
        <w:gridCol w:w="2880"/>
        <w:gridCol w:w="357"/>
        <w:gridCol w:w="1961"/>
        <w:gridCol w:w="258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4" w:hRule="atLeast"/>
        </w:trPr>
        <w:tc>
          <w:tcPr>
            <w:tcW w:w="2490" w:type="dxa"/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0" w:lineRule="atLeast"/>
              <w:ind w:left="0" w:right="0" w:firstLine="0"/>
              <w:jc w:val="left"/>
              <w:textAlignment w:val="bottom"/>
              <w:outlineLvl w:val="9"/>
              <w:rPr>
                <w:rFonts w:hint="eastAsia" w:ascii="宋体" w:eastAsia="宋体" w:cs="宋体"/>
                <w:i w:val="0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32"/>
                <w:szCs w:val="32"/>
                <w:lang w:val="en-US" w:eastAsia="zh-CN" w:bidi="ar-SA"/>
              </w:rPr>
              <w:t>附件1</w:t>
            </w:r>
          </w:p>
        </w:tc>
        <w:tc>
          <w:tcPr>
            <w:tcW w:w="3237" w:type="dxa"/>
            <w:gridSpan w:val="2"/>
            <w:vAlign w:val="center"/>
          </w:tcPr>
          <w:p>
            <w:pPr>
              <w:rPr>
                <w:rFonts w:hint="eastAsia" w:ascii="Tahoma" w:hAnsi="Tahoma" w:eastAsia="Tahoma" w:cs="Tahoma"/>
                <w:i w:val="0"/>
                <w:color w:val="000000"/>
                <w:sz w:val="22"/>
                <w:szCs w:val="22"/>
              </w:rPr>
            </w:pPr>
          </w:p>
        </w:tc>
        <w:tc>
          <w:tcPr>
            <w:tcW w:w="1961" w:type="dxa"/>
            <w:vAlign w:val="center"/>
          </w:tcPr>
          <w:p>
            <w:pPr>
              <w:rPr>
                <w:rFonts w:ascii="Tahoma" w:hAnsi="Tahoma" w:eastAsia="Tahoma" w:cs="Tahoma"/>
                <w:i w:val="0"/>
                <w:color w:val="000000"/>
                <w:sz w:val="22"/>
                <w:szCs w:val="22"/>
              </w:rPr>
            </w:pPr>
          </w:p>
        </w:tc>
        <w:tc>
          <w:tcPr>
            <w:tcW w:w="2582" w:type="dxa"/>
            <w:vAlign w:val="center"/>
          </w:tcPr>
          <w:p>
            <w:pPr>
              <w:rPr>
                <w:rFonts w:ascii="Tahoma" w:hAnsi="Tahoma" w:eastAsia="Tahoma" w:cs="Tahoma"/>
                <w:i w:val="0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38" w:hRule="atLeast"/>
        </w:trPr>
        <w:tc>
          <w:tcPr>
            <w:tcW w:w="10270" w:type="dxa"/>
            <w:gridSpan w:val="5"/>
            <w:tcBorders>
              <w:bottom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eastAsia="宋体" w:cs="宋体"/>
                <w:b/>
                <w:i w:val="0"/>
                <w:color w:val="000000"/>
                <w:kern w:val="0"/>
                <w:sz w:val="36"/>
                <w:szCs w:val="36"/>
                <w:lang w:val="en-US" w:eastAsia="zh-CN" w:bidi="ar-SA"/>
              </w:rPr>
            </w:pPr>
            <w:r>
              <w:rPr>
                <w:rFonts w:hint="eastAsia" w:ascii="宋体" w:cs="宋体"/>
                <w:b/>
                <w:i w:val="0"/>
                <w:color w:val="000000"/>
                <w:kern w:val="0"/>
                <w:sz w:val="36"/>
                <w:szCs w:val="36"/>
                <w:lang w:val="en-US" w:eastAsia="zh-CN" w:bidi="ar-SA"/>
              </w:rPr>
              <w:t>重庆</w:t>
            </w:r>
            <w:r>
              <w:rPr>
                <w:rFonts w:hint="eastAsia" w:ascii="宋体" w:eastAsia="宋体" w:cs="宋体"/>
                <w:b/>
                <w:i w:val="0"/>
                <w:color w:val="000000"/>
                <w:kern w:val="0"/>
                <w:sz w:val="36"/>
                <w:szCs w:val="36"/>
                <w:lang w:val="en-US" w:eastAsia="zh-CN" w:bidi="ar-SA"/>
              </w:rPr>
              <w:t>老字号</w:t>
            </w:r>
            <w:r>
              <w:rPr>
                <w:rFonts w:hint="eastAsia" w:ascii="宋体" w:cs="宋体"/>
                <w:b/>
                <w:i w:val="0"/>
                <w:color w:val="000000"/>
                <w:kern w:val="0"/>
                <w:sz w:val="36"/>
                <w:szCs w:val="36"/>
                <w:lang w:val="en-US" w:eastAsia="zh-CN" w:bidi="ar-SA"/>
              </w:rPr>
              <w:t>单位</w:t>
            </w:r>
            <w:r>
              <w:rPr>
                <w:rFonts w:hint="eastAsia" w:ascii="宋体" w:eastAsia="宋体" w:cs="宋体"/>
                <w:b/>
                <w:i w:val="0"/>
                <w:color w:val="000000"/>
                <w:kern w:val="0"/>
                <w:sz w:val="36"/>
                <w:szCs w:val="36"/>
                <w:lang w:val="en-US" w:eastAsia="zh-CN" w:bidi="ar-SA"/>
              </w:rPr>
              <w:t>20</w:t>
            </w:r>
            <w:r>
              <w:rPr>
                <w:rFonts w:hint="eastAsia" w:ascii="宋体" w:cs="宋体"/>
                <w:b/>
                <w:i w:val="0"/>
                <w:color w:val="000000"/>
                <w:kern w:val="0"/>
                <w:sz w:val="36"/>
                <w:szCs w:val="36"/>
                <w:lang w:val="en-US" w:eastAsia="zh-CN" w:bidi="ar-SA"/>
              </w:rPr>
              <w:t>23</w:t>
            </w:r>
            <w:r>
              <w:rPr>
                <w:rFonts w:hint="eastAsia" w:ascii="宋体" w:eastAsia="宋体" w:cs="宋体"/>
                <w:b/>
                <w:i w:val="0"/>
                <w:color w:val="000000"/>
                <w:kern w:val="0"/>
                <w:sz w:val="36"/>
                <w:szCs w:val="36"/>
                <w:lang w:val="en-US" w:eastAsia="zh-CN" w:bidi="ar-SA"/>
              </w:rPr>
              <w:t>年度经营情况统计表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after="156" w:afterLines="50" w:line="240" w:lineRule="auto"/>
              <w:ind w:left="0" w:right="0" w:firstLine="0"/>
              <w:jc w:val="both"/>
              <w:textAlignment w:val="center"/>
              <w:outlineLvl w:val="9"/>
              <w:rPr>
                <w:rFonts w:hint="eastAsia" w:ascii="宋体" w:eastAsia="宋体" w:cs="宋体"/>
                <w:b/>
                <w:i w:val="0"/>
                <w:color w:val="000000"/>
                <w:kern w:val="0"/>
                <w:sz w:val="36"/>
                <w:szCs w:val="36"/>
                <w:lang w:val="en-US" w:eastAsia="zh-CN" w:bidi="ar-SA"/>
              </w:rPr>
            </w:pPr>
            <w:r>
              <w:rPr>
                <w:rFonts w:hint="eastAsia" w:ascii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   </w:t>
            </w: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 填报单位：  （盖章）     </w:t>
            </w:r>
            <w:r>
              <w:rPr>
                <w:rFonts w:hint="eastAsia" w:ascii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      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0" w:hRule="atLeast"/>
        </w:trPr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单位名称</w:t>
            </w:r>
          </w:p>
        </w:tc>
        <w:tc>
          <w:tcPr>
            <w:tcW w:w="778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5" w:hRule="atLeast"/>
        </w:trPr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注册地址</w:t>
            </w:r>
          </w:p>
        </w:tc>
        <w:tc>
          <w:tcPr>
            <w:tcW w:w="778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4" w:hRule="atLeast"/>
        </w:trPr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企业性质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3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eastAsia="仿宋_GB2312" w:cs="仿宋_GB2312"/>
                <w:i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  <w:lang w:val="en-US" w:eastAsia="zh-CN"/>
              </w:rPr>
              <w:t>认定字号</w:t>
            </w:r>
          </w:p>
        </w:tc>
        <w:tc>
          <w:tcPr>
            <w:tcW w:w="25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品牌创立时间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 xml:space="preserve"> 年</w:t>
            </w:r>
            <w:r>
              <w:rPr>
                <w:rStyle w:val="6"/>
                <w:rFonts w:hint="eastAsia" w:ascii="仿宋_GB2312" w:eastAsia="仿宋_GB2312" w:cs="仿宋_GB2312"/>
                <w:lang w:val="en-US" w:eastAsia="zh-CN" w:bidi="ar-SA"/>
              </w:rPr>
              <w:t xml:space="preserve">    </w:t>
            </w: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>月</w:t>
            </w:r>
          </w:p>
        </w:tc>
        <w:tc>
          <w:tcPr>
            <w:tcW w:w="23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eastAsia="仿宋_GB2312" w:cs="仿宋_GB2312"/>
                <w:i w:val="0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商标(图案)</w:t>
            </w:r>
          </w:p>
        </w:tc>
        <w:tc>
          <w:tcPr>
            <w:tcW w:w="25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商标注册时间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 xml:space="preserve"> 年</w:t>
            </w:r>
            <w:r>
              <w:rPr>
                <w:rStyle w:val="6"/>
                <w:rFonts w:hint="eastAsia" w:ascii="仿宋_GB2312" w:eastAsia="仿宋_GB2312" w:cs="仿宋_GB2312"/>
                <w:lang w:val="en-US" w:eastAsia="zh-CN" w:bidi="ar-SA"/>
              </w:rPr>
              <w:t xml:space="preserve">    </w:t>
            </w: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>月</w:t>
            </w:r>
          </w:p>
        </w:tc>
        <w:tc>
          <w:tcPr>
            <w:tcW w:w="23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老字号认定时间</w:t>
            </w:r>
          </w:p>
        </w:tc>
        <w:tc>
          <w:tcPr>
            <w:tcW w:w="25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 xml:space="preserve"> 年</w:t>
            </w:r>
            <w:r>
              <w:rPr>
                <w:rStyle w:val="6"/>
                <w:rFonts w:hint="eastAsia" w:ascii="仿宋_GB2312" w:eastAsia="仿宋_GB2312" w:cs="仿宋_GB2312"/>
                <w:lang w:val="en-US" w:eastAsia="zh-CN" w:bidi="ar-SA"/>
              </w:rPr>
              <w:t xml:space="preserve">    </w:t>
            </w: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>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0" w:hRule="atLeast"/>
        </w:trPr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  <w:lang w:eastAsia="zh-CN"/>
              </w:rPr>
              <w:t>是否中国驰名商标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3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  <w:lang w:eastAsia="zh-CN"/>
              </w:rPr>
              <w:t>是否重庆市著名商标</w:t>
            </w:r>
          </w:p>
        </w:tc>
        <w:tc>
          <w:tcPr>
            <w:tcW w:w="25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5" w:hRule="atLeast"/>
        </w:trPr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  <w:lang w:eastAsia="zh-CN"/>
              </w:rPr>
              <w:t>是否为国家级非遗项目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3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是否为省级非遗项目</w:t>
            </w:r>
          </w:p>
        </w:tc>
        <w:tc>
          <w:tcPr>
            <w:tcW w:w="25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0" w:hRule="atLeast"/>
        </w:trPr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员工总人数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Style w:val="6"/>
                <w:rFonts w:hint="eastAsia" w:ascii="仿宋_GB2312" w:eastAsia="仿宋_GB2312" w:cs="仿宋_GB2312"/>
                <w:lang w:val="en-US" w:eastAsia="zh-CN" w:bidi="ar-SA"/>
              </w:rPr>
              <w:t xml:space="preserve">       人                      </w:t>
            </w:r>
          </w:p>
        </w:tc>
        <w:tc>
          <w:tcPr>
            <w:tcW w:w="23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其中：管理层人数</w:t>
            </w:r>
          </w:p>
        </w:tc>
        <w:tc>
          <w:tcPr>
            <w:tcW w:w="25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           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5" w:hRule="atLeast"/>
        </w:trPr>
        <w:tc>
          <w:tcPr>
            <w:tcW w:w="1027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b/>
                <w:bCs/>
                <w:i w:val="0"/>
                <w:color w:val="000000"/>
                <w:kern w:val="0"/>
                <w:sz w:val="28"/>
                <w:szCs w:val="28"/>
                <w:lang w:val="en-US" w:eastAsia="zh-CN" w:bidi="ar-SA"/>
              </w:rPr>
              <w:t>经   营   情   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</w:trPr>
        <w:tc>
          <w:tcPr>
            <w:tcW w:w="249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</w:pPr>
            <w:r>
              <w:rPr>
                <w:rStyle w:val="6"/>
                <w:rFonts w:hint="eastAsia" w:ascii="仿宋_GB2312" w:eastAsia="仿宋_GB2312" w:cs="仿宋_GB2312"/>
                <w:lang w:val="en-US" w:eastAsia="zh-CN" w:bidi="ar-SA"/>
              </w:rPr>
              <w:t xml:space="preserve">       </w:t>
            </w: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>时间</w:t>
            </w:r>
          </w:p>
          <w:p>
            <w:pPr>
              <w:widowControl/>
              <w:jc w:val="left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 xml:space="preserve">  项目</w:t>
            </w:r>
          </w:p>
        </w:tc>
        <w:tc>
          <w:tcPr>
            <w:tcW w:w="28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Style w:val="6"/>
                <w:rFonts w:hint="eastAsia" w:ascii="仿宋_GB2312" w:eastAsia="仿宋_GB2312" w:cs="仿宋_GB2312"/>
                <w:lang w:val="en-US" w:eastAsia="zh-CN" w:bidi="ar-SA"/>
              </w:rPr>
              <w:t>2022</w:t>
            </w: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>年</w:t>
            </w:r>
          </w:p>
        </w:tc>
        <w:tc>
          <w:tcPr>
            <w:tcW w:w="2318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Style w:val="6"/>
                <w:rFonts w:hint="eastAsia" w:ascii="仿宋_GB2312" w:eastAsia="仿宋_GB2312" w:cs="仿宋_GB2312"/>
                <w:lang w:val="en-US" w:eastAsia="zh-CN" w:bidi="ar-SA"/>
              </w:rPr>
              <w:t>2023</w:t>
            </w: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>年</w:t>
            </w:r>
          </w:p>
        </w:tc>
        <w:tc>
          <w:tcPr>
            <w:tcW w:w="258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>同比增长（</w:t>
            </w:r>
            <w:r>
              <w:rPr>
                <w:rStyle w:val="6"/>
                <w:rFonts w:hint="eastAsia" w:ascii="仿宋_GB2312" w:eastAsia="仿宋_GB2312" w:cs="仿宋_GB2312"/>
                <w:lang w:val="en-US" w:eastAsia="zh-CN" w:bidi="ar-SA"/>
              </w:rPr>
              <w:t>%</w:t>
            </w: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>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2" w:hRule="atLeast"/>
        </w:trPr>
        <w:tc>
          <w:tcPr>
            <w:tcW w:w="24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single" w:color="000000" w:sz="4" w:space="0"/>
            </w:tcBorders>
            <w:vAlign w:val="center"/>
          </w:tcPr>
          <w:p/>
        </w:tc>
        <w:tc>
          <w:tcPr>
            <w:tcW w:w="28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/>
        </w:tc>
        <w:tc>
          <w:tcPr>
            <w:tcW w:w="2318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/>
        </w:tc>
        <w:tc>
          <w:tcPr>
            <w:tcW w:w="2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/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0" w:hRule="atLeast"/>
        </w:trPr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营业额（万元）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3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5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0" w:hRule="atLeast"/>
        </w:trPr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利润额（万元）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3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5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5" w:hRule="atLeast"/>
        </w:trPr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纳税额（万元）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3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5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51" w:hRule="atLeast"/>
        </w:trPr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连锁经营情况</w:t>
            </w:r>
          </w:p>
        </w:tc>
        <w:tc>
          <w:tcPr>
            <w:tcW w:w="778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>2022年有店铺</w:t>
            </w:r>
            <w:r>
              <w:rPr>
                <w:rStyle w:val="7"/>
                <w:rFonts w:hint="eastAsia" w:ascii="仿宋_GB2312" w:eastAsia="仿宋_GB2312" w:cs="仿宋_GB2312"/>
                <w:lang w:val="en-US" w:eastAsia="zh-CN" w:bidi="ar-SA"/>
              </w:rPr>
              <w:t xml:space="preserve">       </w:t>
            </w: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>家，其中，直营店</w:t>
            </w:r>
            <w:r>
              <w:rPr>
                <w:rStyle w:val="7"/>
                <w:rFonts w:hint="eastAsia" w:ascii="仿宋_GB2312" w:eastAsia="仿宋_GB2312" w:cs="仿宋_GB2312"/>
                <w:lang w:val="en-US" w:eastAsia="zh-CN" w:bidi="ar-SA"/>
              </w:rPr>
              <w:t xml:space="preserve">            </w:t>
            </w: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>家，加盟店</w:t>
            </w:r>
            <w:r>
              <w:rPr>
                <w:rStyle w:val="7"/>
                <w:rFonts w:hint="eastAsia" w:ascii="仿宋_GB2312" w:eastAsia="仿宋_GB2312" w:cs="仿宋_GB2312"/>
                <w:lang w:val="en-US" w:eastAsia="zh-CN" w:bidi="ar-SA"/>
              </w:rPr>
              <w:t xml:space="preserve">      </w:t>
            </w: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>家；2023年有店铺</w:t>
            </w:r>
            <w:r>
              <w:rPr>
                <w:rStyle w:val="5"/>
                <w:rFonts w:hint="eastAsia" w:ascii="仿宋_GB2312" w:eastAsia="仿宋_GB2312" w:cs="仿宋_GB2312"/>
                <w:u w:val="single" w:color="auto"/>
                <w:lang w:val="en-US" w:eastAsia="zh-CN" w:bidi="ar-SA"/>
              </w:rPr>
              <w:t xml:space="preserve">     </w:t>
            </w:r>
            <w:r>
              <w:rPr>
                <w:rStyle w:val="5"/>
                <w:rFonts w:hint="eastAsia" w:ascii="仿宋_GB2312" w:eastAsia="仿宋_GB2312" w:cs="仿宋_GB2312"/>
                <w:u w:val="none" w:color="auto"/>
                <w:lang w:val="en-US" w:eastAsia="zh-CN" w:bidi="ar-SA"/>
              </w:rPr>
              <w:t>家，</w:t>
            </w: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>其中，直营店</w:t>
            </w:r>
            <w:r>
              <w:rPr>
                <w:rStyle w:val="7"/>
                <w:rFonts w:hint="eastAsia" w:ascii="仿宋_GB2312" w:eastAsia="仿宋_GB2312" w:cs="仿宋_GB2312"/>
                <w:lang w:val="en-US" w:eastAsia="zh-CN" w:bidi="ar-SA"/>
              </w:rPr>
              <w:t xml:space="preserve">            </w:t>
            </w: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>家，加盟店</w:t>
            </w:r>
            <w:r>
              <w:rPr>
                <w:rStyle w:val="7"/>
                <w:rFonts w:hint="eastAsia" w:ascii="仿宋_GB2312" w:eastAsia="仿宋_GB2312" w:cs="仿宋_GB2312"/>
                <w:lang w:val="en-US" w:eastAsia="zh-CN" w:bidi="ar-SA"/>
              </w:rPr>
              <w:t xml:space="preserve">      </w:t>
            </w: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>家。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9" w:hRule="atLeast"/>
        </w:trPr>
        <w:tc>
          <w:tcPr>
            <w:tcW w:w="249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网络销售情况</w:t>
            </w:r>
          </w:p>
        </w:tc>
        <w:tc>
          <w:tcPr>
            <w:tcW w:w="7780" w:type="dxa"/>
            <w:gridSpan w:val="4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</w:pP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>2022年有网店</w:t>
            </w:r>
            <w:r>
              <w:rPr>
                <w:rStyle w:val="7"/>
                <w:rFonts w:hint="eastAsia" w:ascii="仿宋_GB2312" w:eastAsia="仿宋_GB2312" w:cs="仿宋_GB2312"/>
                <w:lang w:val="en-US" w:eastAsia="zh-CN" w:bidi="ar-SA"/>
              </w:rPr>
              <w:t xml:space="preserve">       </w:t>
            </w: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>家，销售额</w:t>
            </w:r>
            <w:r>
              <w:rPr>
                <w:rStyle w:val="5"/>
                <w:rFonts w:hint="eastAsia" w:ascii="仿宋_GB2312" w:eastAsia="仿宋_GB2312" w:cs="仿宋_GB2312"/>
                <w:u w:val="single" w:color="auto"/>
                <w:lang w:val="en-US" w:eastAsia="zh-CN" w:bidi="ar-SA"/>
              </w:rPr>
              <w:t xml:space="preserve">       </w:t>
            </w:r>
            <w:r>
              <w:rPr>
                <w:rStyle w:val="5"/>
                <w:rFonts w:hint="eastAsia" w:ascii="仿宋_GB2312" w:eastAsia="仿宋_GB2312" w:cs="仿宋_GB2312"/>
                <w:u w:val="none" w:color="auto"/>
                <w:lang w:val="en-US" w:eastAsia="zh-CN" w:bidi="ar-SA"/>
              </w:rPr>
              <w:t>万元</w:t>
            </w: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>；2023年有网店</w:t>
            </w:r>
            <w:r>
              <w:rPr>
                <w:rStyle w:val="5"/>
                <w:rFonts w:hint="eastAsia" w:ascii="仿宋_GB2312" w:eastAsia="仿宋_GB2312" w:cs="仿宋_GB2312"/>
                <w:u w:val="single" w:color="auto"/>
                <w:lang w:val="en-US" w:eastAsia="zh-CN" w:bidi="ar-SA"/>
              </w:rPr>
              <w:t xml:space="preserve">     </w:t>
            </w:r>
            <w:r>
              <w:rPr>
                <w:rStyle w:val="5"/>
                <w:rFonts w:hint="eastAsia" w:ascii="仿宋_GB2312" w:eastAsia="仿宋_GB2312" w:cs="仿宋_GB2312"/>
                <w:u w:val="none" w:color="auto"/>
                <w:lang w:val="en-US" w:eastAsia="zh-CN" w:bidi="ar-SA"/>
              </w:rPr>
              <w:t>家，</w:t>
            </w: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>销售额</w:t>
            </w:r>
            <w:r>
              <w:rPr>
                <w:rStyle w:val="5"/>
                <w:rFonts w:hint="eastAsia" w:ascii="仿宋_GB2312" w:eastAsia="仿宋_GB2312" w:cs="仿宋_GB2312"/>
                <w:u w:val="single" w:color="auto"/>
                <w:lang w:val="en-US" w:eastAsia="zh-CN" w:bidi="ar-SA"/>
              </w:rPr>
              <w:t xml:space="preserve">       </w:t>
            </w:r>
            <w:r>
              <w:rPr>
                <w:rStyle w:val="5"/>
                <w:rFonts w:hint="eastAsia" w:ascii="仿宋_GB2312" w:eastAsia="仿宋_GB2312" w:cs="仿宋_GB2312"/>
                <w:u w:val="none" w:color="auto"/>
                <w:lang w:val="en-US" w:eastAsia="zh-CN" w:bidi="ar-SA"/>
              </w:rPr>
              <w:t>万元</w:t>
            </w: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>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</w:trPr>
        <w:tc>
          <w:tcPr>
            <w:tcW w:w="10270" w:type="dxa"/>
            <w:gridSpan w:val="5"/>
            <w:tcBorders>
              <w:top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  <w:p>
            <w:pPr>
              <w:widowControl/>
              <w:jc w:val="left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 </w:t>
            </w: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注：1.此表由重庆老字号单位填写。</w:t>
            </w:r>
          </w:p>
          <w:p>
            <w:pPr>
              <w:widowControl/>
              <w:ind w:firstLine="480" w:firstLineChars="200"/>
              <w:jc w:val="left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 2.企业性质：包括国有、集体、联营、股份合作制、私营、个体、合伙、有限责</w:t>
            </w:r>
          </w:p>
          <w:p>
            <w:pPr>
              <w:widowControl/>
              <w:ind w:firstLine="480" w:firstLineChars="200"/>
              <w:jc w:val="left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   任公司、股份有限公司。 </w:t>
            </w:r>
            <w:r>
              <w:rPr>
                <w:rFonts w:hint="eastAsia" w:ascii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                        </w:t>
            </w: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       </w:t>
            </w:r>
            <w:r>
              <w:rPr>
                <w:rFonts w:hint="eastAsia" w:ascii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 </w:t>
            </w:r>
          </w:p>
        </w:tc>
      </w:tr>
    </w:tbl>
    <w:p>
      <w:pPr>
        <w:rPr>
          <w:rFonts w:hint="eastAsia" w:ascii="仿宋_GB2312" w:eastAsia="仿宋_GB2312" w:cs="仿宋_GB2312"/>
          <w:i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仿宋_GB2312"/>
          <w:i w:val="0"/>
          <w:color w:val="000000"/>
          <w:kern w:val="0"/>
          <w:sz w:val="32"/>
          <w:szCs w:val="32"/>
          <w:lang w:val="en-US" w:eastAsia="zh-CN" w:bidi="ar-SA"/>
        </w:rPr>
        <w:br w:type="page"/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jYWU4ZjgyYTY3NWY0MjIwMzJkOGNhODc4YTdjMWQifQ=="/>
  </w:docVars>
  <w:rsids>
    <w:rsidRoot w:val="3ED7649D"/>
    <w:rsid w:val="3ED76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autoRedefine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4"/>
      <w:lang w:val="en-US" w:eastAsia="zh-CN" w:bidi="ar-SA"/>
    </w:rPr>
  </w:style>
  <w:style w:type="character" w:customStyle="1" w:styleId="5">
    <w:name w:val="font21"/>
    <w:basedOn w:val="4"/>
    <w:autoRedefine/>
    <w:qFormat/>
    <w:uiPriority w:val="0"/>
    <w:rPr>
      <w:rFonts w:ascii="宋体" w:eastAsia="宋体" w:cs="宋体"/>
      <w:color w:val="000000"/>
      <w:sz w:val="24"/>
      <w:szCs w:val="24"/>
    </w:rPr>
  </w:style>
  <w:style w:type="character" w:customStyle="1" w:styleId="6">
    <w:name w:val="font11"/>
    <w:basedOn w:val="4"/>
    <w:autoRedefine/>
    <w:qFormat/>
    <w:uiPriority w:val="0"/>
    <w:rPr>
      <w:rFonts w:ascii="Tahoma" w:hAnsi="Tahoma" w:eastAsia="Tahoma" w:cs="Tahoma"/>
      <w:color w:val="000000"/>
      <w:sz w:val="24"/>
      <w:szCs w:val="24"/>
    </w:rPr>
  </w:style>
  <w:style w:type="character" w:customStyle="1" w:styleId="7">
    <w:name w:val="font01"/>
    <w:basedOn w:val="4"/>
    <w:autoRedefine/>
    <w:qFormat/>
    <w:uiPriority w:val="0"/>
    <w:rPr>
      <w:rFonts w:ascii="Tahoma" w:hAnsi="Tahoma" w:eastAsia="Tahoma" w:cs="Tahoma"/>
      <w:color w:val="000000"/>
      <w:sz w:val="24"/>
      <w:szCs w:val="24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2024-03-14T06:57:00Z</dcterms:created>
  <dc:creator>asus</dc:creator>
  <cp:lastModifiedBy>asus</cp:lastModifiedBy>
  <dcterms:modified xsi:type="dcterms:W3CDTF">2024-03-14T06:58:42Z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329466C7B2FD4F15896F861A0FAA95A4_11</vt:lpwstr>
  </property>
</Properties>
</file>