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textAlignment w:val="center"/>
        <w:rPr>
          <w:rFonts w:hint="eastAsia" w:ascii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</w:pPr>
      <w:r>
        <w:rPr>
          <w:rFonts w:hint="eastAsia" w:ascii="仿宋_GB2312" w:eastAsia="仿宋_GB2312" w:cs="仿宋_GB2312"/>
          <w:i w:val="0"/>
          <w:color w:val="000000"/>
          <w:kern w:val="0"/>
          <w:sz w:val="32"/>
          <w:szCs w:val="32"/>
          <w:lang w:val="en-US" w:eastAsia="zh-CN" w:bidi="ar-SA"/>
        </w:rPr>
        <w:t xml:space="preserve">附件4  </w:t>
      </w:r>
    </w:p>
    <w:p>
      <w:pPr>
        <w:widowControl/>
        <w:jc w:val="center"/>
        <w:textAlignment w:val="center"/>
        <w:rPr>
          <w:rFonts w:hint="eastAsia" w:ascii="宋体" w:eastAsia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</w:pPr>
      <w:r>
        <w:rPr>
          <w:rFonts w:hint="eastAsia" w:ascii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  <w:t>重庆</w:t>
      </w:r>
      <w:r>
        <w:rPr>
          <w:rFonts w:hint="eastAsia" w:ascii="宋体" w:eastAsia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  <w:t>老字号</w:t>
      </w:r>
      <w:r>
        <w:rPr>
          <w:rFonts w:hint="eastAsia" w:ascii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  <w:t>单位复核建议</w:t>
      </w:r>
      <w:r>
        <w:rPr>
          <w:rFonts w:hint="eastAsia" w:ascii="宋体" w:eastAsia="宋体" w:cs="宋体"/>
          <w:b/>
          <w:i w:val="0"/>
          <w:color w:val="000000"/>
          <w:kern w:val="0"/>
          <w:sz w:val="40"/>
          <w:szCs w:val="40"/>
          <w:lang w:val="en-US" w:eastAsia="zh-CN" w:bidi="ar-SA"/>
        </w:rPr>
        <w:t>汇总表</w:t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 w:ascii="宋体" w:cs="宋体"/>
          <w:b w:val="0"/>
          <w:bCs/>
          <w:i w:val="0"/>
          <w:color w:val="000000"/>
          <w:kern w:val="0"/>
          <w:sz w:val="28"/>
          <w:szCs w:val="28"/>
          <w:lang w:val="en-US" w:eastAsia="zh-CN" w:bidi="ar-SA"/>
        </w:rPr>
        <w:t>报送单位：（盖章）</w:t>
      </w:r>
    </w:p>
    <w:tbl>
      <w:tblPr>
        <w:tblStyle w:val="3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7"/>
        <w:gridCol w:w="5895"/>
        <w:gridCol w:w="2325"/>
        <w:gridCol w:w="2565"/>
        <w:gridCol w:w="23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5895" w:type="dxa"/>
          </w:tcPr>
          <w:p>
            <w:pPr>
              <w:pStyle w:val="2"/>
              <w:jc w:val="center"/>
              <w:rPr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2325" w:type="dxa"/>
          </w:tcPr>
          <w:p>
            <w:pPr>
              <w:pStyle w:val="2"/>
              <w:jc w:val="center"/>
              <w:rPr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认定字号</w:t>
            </w:r>
          </w:p>
        </w:tc>
        <w:tc>
          <w:tcPr>
            <w:tcW w:w="2565" w:type="dxa"/>
          </w:tcPr>
          <w:p>
            <w:pPr>
              <w:pStyle w:val="2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复核结果建议</w:t>
            </w:r>
          </w:p>
          <w:p>
            <w:pPr>
              <w:pStyle w:val="2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（通过或不通过）</w:t>
            </w:r>
          </w:p>
        </w:tc>
        <w:tc>
          <w:tcPr>
            <w:tcW w:w="2332" w:type="dxa"/>
          </w:tcPr>
          <w:p>
            <w:pPr>
              <w:pStyle w:val="2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  <w:p>
            <w:pPr>
              <w:pStyle w:val="2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（信息变更情况）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89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2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565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32" w:type="dxa"/>
          </w:tcPr>
          <w:p>
            <w:pPr>
              <w:pStyle w:val="2"/>
              <w:jc w:val="both"/>
              <w:rPr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rPr>
          <w:lang w:val="en-US" w:eastAsia="zh-CN"/>
        </w:rPr>
      </w:pPr>
    </w:p>
    <w:p>
      <w:pPr>
        <w:widowControl/>
        <w:jc w:val="left"/>
        <w:textAlignment w:val="center"/>
        <w:rPr>
          <w:lang w:val="en-US" w:eastAsia="zh-CN"/>
        </w:rPr>
      </w:pPr>
      <w:r>
        <w:rPr>
          <w:rFonts w:hint="eastAsia" w:ascii="仿宋_GB2312" w:eastAsia="仿宋_GB2312" w:cs="仿宋_GB2312"/>
          <w:i w:val="0"/>
          <w:color w:val="000000"/>
          <w:kern w:val="0"/>
          <w:sz w:val="24"/>
          <w:szCs w:val="24"/>
          <w:lang w:val="en-US" w:eastAsia="zh-CN" w:bidi="ar-SA"/>
        </w:rPr>
        <w:t>注：此表由各区县商务主管部门汇总填写。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57F0066F"/>
    <w:rsid w:val="57F00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2024-03-14T06:58:00Z</dcterms:created>
  <dc:creator>asus</dc:creator>
  <cp:lastModifiedBy>asus</cp:lastModifiedBy>
  <dcterms:modified xsi:type="dcterms:W3CDTF">2024-03-14T06:59:10Z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9C264D8500C0419D8B70E0F4ABAD303A_11</vt:lpwstr>
  </property>
</Properties>
</file>