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4" w:lineRule="exact"/>
        <w:rPr>
          <w:rFonts w:ascii="Times New Roman" w:hAnsi="Times New Roman" w:eastAsia="方正黑体_GBK" w:cs="仿宋"/>
          <w:sz w:val="32"/>
          <w:szCs w:val="32"/>
        </w:rPr>
      </w:pPr>
      <w:r>
        <w:rPr>
          <w:rFonts w:hint="eastAsia" w:ascii="Times New Roman" w:hAnsi="Times New Roman" w:eastAsia="方正黑体_GBK" w:cs="仿宋"/>
          <w:sz w:val="32"/>
          <w:szCs w:val="32"/>
        </w:rPr>
        <w:t>附件1</w:t>
      </w:r>
    </w:p>
    <w:p>
      <w:pPr>
        <w:rPr>
          <w:rFonts w:hint="eastAsia" w:ascii="Times New Roman" w:hAnsi="Times New Roman"/>
        </w:rPr>
      </w:pPr>
    </w:p>
    <w:tbl>
      <w:tblPr>
        <w:tblStyle w:val="2"/>
        <w:tblW w:w="8500" w:type="dxa"/>
        <w:tblInd w:w="11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6"/>
        <w:gridCol w:w="2977"/>
        <w:gridCol w:w="3118"/>
        <w:gridCol w:w="15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</w:trPr>
        <w:tc>
          <w:tcPr>
            <w:tcW w:w="8500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小标宋_GBK" w:cs="宋体"/>
                <w:color w:val="000000"/>
                <w:kern w:val="0"/>
                <w:sz w:val="28"/>
                <w:szCs w:val="40"/>
              </w:rPr>
            </w:pPr>
            <w:bookmarkStart w:id="0" w:name="RANGE!A1:D45"/>
            <w:r>
              <w:rPr>
                <w:rFonts w:hint="eastAsia" w:ascii="方正小标宋_GBK" w:hAnsi="方正小标宋_GBK" w:eastAsia="方正小标宋_GBK" w:cs="方正小标宋_GBK"/>
                <w:color w:val="000000"/>
                <w:kern w:val="0"/>
                <w:sz w:val="36"/>
                <w:szCs w:val="48"/>
              </w:rPr>
              <w:t>重庆旅游美食“渝味360碗”头碗菜</w:t>
            </w:r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846" w:type="dxa"/>
            <w:tcBorders>
              <w:top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黑体_GBK" w:hAnsi="方正黑体_GBK" w:eastAsia="方正黑体_GBK" w:cs="方正黑体_GBK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2977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方正黑体_GBK" w:hAnsi="方正黑体_GBK" w:eastAsia="方正黑体_GBK" w:cs="方正黑体_GBK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bCs/>
                <w:color w:val="000000"/>
                <w:kern w:val="0"/>
                <w:sz w:val="28"/>
                <w:szCs w:val="28"/>
              </w:rPr>
              <w:t>菜品名称</w:t>
            </w:r>
          </w:p>
        </w:tc>
        <w:tc>
          <w:tcPr>
            <w:tcW w:w="3118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方正黑体_GBK" w:hAnsi="方正黑体_GBK" w:eastAsia="方正黑体_GBK" w:cs="方正黑体_GBK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bCs/>
                <w:color w:val="000000"/>
                <w:kern w:val="0"/>
                <w:sz w:val="28"/>
                <w:szCs w:val="28"/>
              </w:rPr>
              <w:t>区县及行业协会名称</w:t>
            </w:r>
          </w:p>
        </w:tc>
        <w:tc>
          <w:tcPr>
            <w:tcW w:w="1559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方正黑体_GBK" w:hAnsi="方正黑体_GBK" w:eastAsia="方正黑体_GBK" w:cs="方正黑体_GBK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bCs/>
                <w:color w:val="000000"/>
                <w:kern w:val="0"/>
                <w:sz w:val="28"/>
                <w:szCs w:val="28"/>
              </w:rPr>
              <w:t>菜品类别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重庆火锅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重庆市火锅产业协会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火锅行业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重庆小面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重庆市小面协会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小面行业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万州烤鱼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万州区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热菜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黔江鸡杂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黔江区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热菜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涪陵榨菜鱼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涪陵区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热菜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老四川枸杞牛尾汤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渝中区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大渡口酸菜黄焖鸭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大渡口区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热菜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铁山坪花椒鸡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江北区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热菜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歌乐山辣子鸡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沙坪坝区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热菜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九龙坡二郎卤鹅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九龙坡区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凉菜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11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南山泉水鸡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南岸区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热菜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12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三溪口豆腐鱼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北碚区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热菜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13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渝北水煮鱼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渝北区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热菜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14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巴县陈血旺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巴南区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热菜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15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长寿鱼面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长寿区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小吃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16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江津酸菜鱼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江津区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热菜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17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合川肉片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合川区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热菜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18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永川豆豉鲫鱼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永川区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热菜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19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金佛山方竹笋蹄花汤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南川区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20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綦江北渡鱼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綦江区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热菜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21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大足邮亭鲫鱼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大足区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热菜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22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璧山来凤鱼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璧山区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热菜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23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铜梁油烧兔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铜梁区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热菜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24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潼南太安鱼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潼南区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热菜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25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荣昌卤鹅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荣昌区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凉菜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26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开州大混蒸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开州区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热菜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27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梁平张鸭子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梁平区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凉菜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28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武隆碗碗羊肉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武隆区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热菜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29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城口农家腊肘子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城口县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热菜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30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丰都麻辣鸡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丰都县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凉菜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31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垫江石磨豆花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垫江县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热菜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32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石宝蒸豆腐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忠县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热菜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33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云阳羊脚脚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云阳县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热菜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34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奉节竹园盬子鸡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奉节县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35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巫山烤鱼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巫山县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热菜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36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巫溪烤鱼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巫溪县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热菜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37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石柱莼菜鱼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石柱土家族自治县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热菜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38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洪安腌菜鱼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秀山土家族苗族自治县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热菜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39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酉阳土家油茶汤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酉阳土家族苗族自治县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40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彭水鸡豆花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彭水苗族土家族自治县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热菜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41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大竹林焖烧鸡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两江新区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热菜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42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八零一香辣螺蛳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万盛经开区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热菜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6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bCs/>
                <w:color w:val="000000"/>
                <w:kern w:val="0"/>
                <w:sz w:val="28"/>
                <w:szCs w:val="28"/>
              </w:rPr>
              <w:t>43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kern w:val="0"/>
                <w:sz w:val="28"/>
                <w:szCs w:val="28"/>
              </w:rPr>
              <w:t>白市驿板鸭</w:t>
            </w:r>
          </w:p>
        </w:tc>
        <w:tc>
          <w:tcPr>
            <w:tcW w:w="311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/>
                <w:sz w:val="32"/>
                <w:szCs w:val="32"/>
              </w:rPr>
              <w:t>重庆高新区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8"/>
                <w:szCs w:val="28"/>
              </w:rPr>
              <w:t>凉菜</w:t>
            </w:r>
          </w:p>
        </w:tc>
      </w:tr>
    </w:tbl>
    <w:p>
      <w:pPr>
        <w:spacing w:line="594" w:lineRule="exact"/>
        <w:rPr>
          <w:rFonts w:hint="eastAsia" w:ascii="Times New Roman" w:hAnsi="Times New Roman" w:eastAsia="方正黑体_GBK" w:cs="仿宋"/>
          <w:bCs/>
          <w:sz w:val="32"/>
          <w:szCs w:val="32"/>
        </w:rPr>
      </w:pPr>
    </w:p>
    <w:p>
      <w:pPr>
        <w:spacing w:line="594" w:lineRule="exact"/>
        <w:rPr>
          <w:rFonts w:hint="eastAsia" w:ascii="Times New Roman" w:hAnsi="Times New Roman" w:eastAsia="方正黑体_GBK" w:cs="仿宋"/>
          <w:bCs/>
          <w:sz w:val="32"/>
          <w:szCs w:val="32"/>
        </w:rPr>
      </w:pPr>
    </w:p>
    <w:p>
      <w:pPr>
        <w:spacing w:line="594" w:lineRule="exact"/>
        <w:rPr>
          <w:rFonts w:hint="eastAsia" w:ascii="Times New Roman" w:hAnsi="Times New Roman" w:eastAsia="方正黑体_GBK" w:cs="仿宋"/>
          <w:bCs/>
          <w:sz w:val="32"/>
          <w:szCs w:val="32"/>
        </w:rPr>
      </w:pPr>
    </w:p>
    <w:p>
      <w:bookmarkStart w:id="1" w:name="_GoBack"/>
      <w:bookmarkEnd w:id="1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5YmFjYzA0YzkwZTg4YWE2NzUxMDJlYWNmYzM0MDMifQ=="/>
  </w:docVars>
  <w:rsids>
    <w:rsidRoot w:val="60FB506D"/>
    <w:rsid w:val="60FB5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2024-04-09T09:25:00Z</dcterms:created>
  <dc:creator>ASUS</dc:creator>
  <cp:lastModifiedBy>ASUS</cp:lastModifiedBy>
  <dcterms:modified xsi:type="dcterms:W3CDTF">2024-04-09T09:25:37Z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EA8FC33950C34A17A5A090190A1CF8FF_11</vt:lpwstr>
  </property>
</Properties>
</file>