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5"/>
        <w:gridCol w:w="1969"/>
        <w:gridCol w:w="730"/>
        <w:gridCol w:w="839"/>
        <w:gridCol w:w="1111"/>
        <w:gridCol w:w="341"/>
        <w:gridCol w:w="1278"/>
        <w:gridCol w:w="581"/>
        <w:gridCol w:w="1862"/>
        <w:gridCol w:w="255"/>
        <w:gridCol w:w="1346"/>
        <w:gridCol w:w="1188"/>
      </w:tblGrid>
      <w:tr w14:paraId="797A3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3265" w:type="dxa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408BCE4">
            <w:pPr>
              <w:pStyle w:val="8"/>
              <w:keepNext w:val="0"/>
              <w:keepLines w:val="0"/>
              <w:pageBreakBefore w:val="0"/>
              <w:widowControl w:val="0"/>
              <w:wordWrap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right="0"/>
              <w:textAlignment w:val="auto"/>
              <w:outlineLvl w:val="9"/>
              <w:rPr>
                <w:rFonts w:hint="default" w:ascii="Times New Roman" w:hAnsi="Times New Roman" w:eastAsia="方正小标宋_GBK" w:cs="Times New Roman"/>
                <w:color w:val="auto"/>
                <w:kern w:val="0"/>
                <w:sz w:val="44"/>
                <w:szCs w:val="4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kern w:val="2"/>
                <w:sz w:val="32"/>
                <w:szCs w:val="32"/>
                <w:lang w:val="en-US" w:eastAsia="zh-CN" w:bidi="ar-SA"/>
              </w:rPr>
              <w:t>附件3</w:t>
            </w:r>
          </w:p>
          <w:p w14:paraId="58AC8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center"/>
              <w:outlineLvl w:val="9"/>
              <w:rPr>
                <w:rFonts w:hint="eastAsia" w:ascii="方正小标宋_GBK" w:eastAsia="方正小标宋_GBK" w:cs="方正小标宋_GBK"/>
                <w:color w:val="auto"/>
                <w:sz w:val="40"/>
                <w:szCs w:val="40"/>
                <w:u w:val="none"/>
                <w:lang w:bidi="ar-SA"/>
              </w:rPr>
            </w:pPr>
            <w:r>
              <w:rPr>
                <w:rFonts w:hint="eastAsia" w:ascii="方正小标宋_GBK" w:eastAsia="方正小标宋_GBK" w:cs="方正小标宋_GBK"/>
                <w:color w:val="auto"/>
                <w:kern w:val="0"/>
                <w:sz w:val="44"/>
                <w:szCs w:val="44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小标宋_GBK" w:cs="Times New Roman"/>
                <w:color w:val="auto"/>
                <w:kern w:val="0"/>
                <w:sz w:val="44"/>
                <w:szCs w:val="44"/>
                <w:u w:val="none"/>
                <w:lang w:val="en-US" w:eastAsia="zh-CN"/>
              </w:rPr>
              <w:t>2024年绿色智能家电以旧换新消费促进活动开展情况统计表</w:t>
            </w:r>
          </w:p>
        </w:tc>
      </w:tr>
      <w:tr w14:paraId="77731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  <w:jc w:val="center"/>
        </w:trPr>
        <w:tc>
          <w:tcPr>
            <w:tcW w:w="13265" w:type="dxa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C3D5F5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方正仿宋_GBK" w:eastAsia="方正仿宋_GBK" w:cs="方正仿宋_GBK"/>
                <w:color w:val="auto"/>
                <w:sz w:val="28"/>
                <w:szCs w:val="28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填表企业（盖章）：       　　　　　　　                                               填表时间：　月　日</w:t>
            </w:r>
          </w:p>
        </w:tc>
      </w:tr>
      <w:tr w14:paraId="338FC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3" w:hRule="atLeas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9F4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2024年1—1</w:t>
            </w:r>
            <w:r>
              <w:rPr>
                <w:rFonts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eastAsia="zh-CN"/>
              </w:rPr>
              <w:t>0</w:t>
            </w: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月家电</w:t>
            </w:r>
          </w:p>
          <w:p w14:paraId="3B45A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以旧换新总额（万元）</w:t>
            </w:r>
          </w:p>
        </w:tc>
        <w:tc>
          <w:tcPr>
            <w:tcW w:w="26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B89CA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95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83FD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2024年1—1</w:t>
            </w:r>
            <w:r>
              <w:rPr>
                <w:rFonts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eastAsia="zh-CN"/>
              </w:rPr>
              <w:t>0</w:t>
            </w: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月以旧换新台数（台）</w:t>
            </w:r>
          </w:p>
        </w:tc>
        <w:tc>
          <w:tcPr>
            <w:tcW w:w="2200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D2E6B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11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58238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2024年1—1</w:t>
            </w:r>
            <w:r>
              <w:rPr>
                <w:rFonts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eastAsia="zh-CN"/>
              </w:rPr>
              <w:t>0</w:t>
            </w: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月促销</w:t>
            </w:r>
          </w:p>
          <w:p w14:paraId="532AD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活动投入（万元）</w:t>
            </w:r>
          </w:p>
        </w:tc>
        <w:tc>
          <w:tcPr>
            <w:tcW w:w="253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4591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4BE0E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  <w:jc w:val="center"/>
        </w:trPr>
        <w:tc>
          <w:tcPr>
            <w:tcW w:w="1765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8BD97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品类</w:t>
            </w:r>
          </w:p>
        </w:tc>
        <w:tc>
          <w:tcPr>
            <w:tcW w:w="3538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D08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旧家电回收情况</w:t>
            </w:r>
          </w:p>
        </w:tc>
        <w:tc>
          <w:tcPr>
            <w:tcW w:w="796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AAC2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换新家电销售情况</w:t>
            </w:r>
          </w:p>
        </w:tc>
      </w:tr>
      <w:tr w14:paraId="65685A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  <w:jc w:val="center"/>
        </w:trPr>
        <w:tc>
          <w:tcPr>
            <w:tcW w:w="176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2F5F648"/>
        </w:tc>
        <w:tc>
          <w:tcPr>
            <w:tcW w:w="196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C944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数量（台）</w:t>
            </w:r>
          </w:p>
        </w:tc>
        <w:tc>
          <w:tcPr>
            <w:tcW w:w="156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37A71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补贴金额（万元）</w:t>
            </w:r>
          </w:p>
        </w:tc>
        <w:tc>
          <w:tcPr>
            <w:tcW w:w="1452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7D83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品牌（个）</w:t>
            </w:r>
          </w:p>
        </w:tc>
        <w:tc>
          <w:tcPr>
            <w:tcW w:w="127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2E99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数量（台）</w:t>
            </w:r>
          </w:p>
        </w:tc>
        <w:tc>
          <w:tcPr>
            <w:tcW w:w="244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9527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销售金额（万元）</w:t>
            </w:r>
          </w:p>
        </w:tc>
        <w:tc>
          <w:tcPr>
            <w:tcW w:w="1601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89E06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补贴金额（万元）</w:t>
            </w:r>
          </w:p>
        </w:tc>
        <w:tc>
          <w:tcPr>
            <w:tcW w:w="11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957C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能效标识级别</w:t>
            </w:r>
          </w:p>
        </w:tc>
      </w:tr>
      <w:tr w14:paraId="5F6E76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608CC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冰箱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DFBC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DA972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ACC3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79AF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34CA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409C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6A0D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71CB04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2D8D0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洗衣机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8A7AA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54689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4373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84F4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2079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1E9BE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6836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7B34A6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ADF2B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电视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30F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BB4C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4C8C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9199A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6F09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C1069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68564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27FF34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4917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空调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BDB5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D83F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A956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1F474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7E59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EC9B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ACDC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03CE66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6721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厨电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3C16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3BCA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9BAE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A451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516C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493A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B684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4F23E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C2B8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智能手机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7BA6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A314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D5F28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1734C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B010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854D5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2605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3982FF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C3E5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其他家用电器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930B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A3DF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8A2F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AE8F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E5EF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DAC4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D4B3A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3C2250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3C33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合  计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F82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AEEB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1EA0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8DD1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07EC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E5A4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77BF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22F1F2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exact"/>
          <w:jc w:val="center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AEBA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其中：线上销售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7F1C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AEBE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019B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2E6E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24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1E5E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DB61A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C0C4C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</w:tr>
      <w:tr w14:paraId="737188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13265" w:type="dxa"/>
            <w:gridSpan w:val="1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A143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18"/>
                <w:szCs w:val="18"/>
                <w:u w:val="none"/>
                <w:lang w:val="en-US" w:eastAsia="zh-CN"/>
              </w:rPr>
              <w:t>备注：促销活动投入包含补贴给消费者、媒体营销、促销活动开展等方面的投入</w:t>
            </w:r>
            <w:r>
              <w:rPr>
                <w:rFonts w:hint="eastAsia" w:ascii="方正仿宋_GBK" w:eastAsia="方正仿宋_GBK" w:cs="方正仿宋_GBK"/>
                <w:snapToGrid/>
                <w:color w:val="auto"/>
                <w:kern w:val="0"/>
                <w:sz w:val="18"/>
                <w:szCs w:val="18"/>
                <w:lang w:val="en-US" w:eastAsia="zh-CN"/>
              </w:rPr>
              <w:t>。</w:t>
            </w:r>
          </w:p>
        </w:tc>
      </w:tr>
      <w:tr w14:paraId="02BEE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3265" w:type="dxa"/>
            <w:gridSpan w:val="1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8FF598B"/>
        </w:tc>
      </w:tr>
      <w:tr w14:paraId="231C55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13265" w:type="dxa"/>
            <w:gridSpan w:val="12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95E2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eastAsia="宋体" w:cs="宋体"/>
                <w:color w:val="auto"/>
                <w:sz w:val="22"/>
                <w:szCs w:val="22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填报人：                                                                                           联系电话：</w:t>
            </w:r>
          </w:p>
        </w:tc>
      </w:tr>
    </w:tbl>
    <w:p w14:paraId="77C712A0">
      <w:pPr>
        <w:rPr>
          <w:rFonts w:hint="eastAsia"/>
          <w:lang w:val="en-US" w:eastAsia="zh-CN"/>
        </w:rPr>
        <w:sectPr>
          <w:pgSz w:w="16838" w:h="11906" w:orient="landscape"/>
          <w:pgMar w:top="1531" w:right="2098" w:bottom="1531" w:left="1984" w:header="851" w:footer="992" w:gutter="0"/>
          <w:cols w:space="720" w:num="1"/>
          <w:rtlGutter w:val="1"/>
          <w:docGrid w:type="lines" w:linePitch="312" w:charSpace="0"/>
        </w:sectPr>
      </w:pPr>
    </w:p>
    <w:p w14:paraId="79CAD59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688C6398"/>
    <w:rsid w:val="688C6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iPriority="0" w:name="heading 3"/>
    <w:lsdException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2">
    <w:name w:val="heading 4"/>
    <w:basedOn w:val="3"/>
    <w:next w:val="1"/>
    <w:uiPriority w:val="0"/>
    <w:pPr>
      <w:keepNext/>
      <w:keepLines/>
      <w:widowControl w:val="0"/>
      <w:spacing w:before="280" w:after="290" w:line="377" w:lineRule="auto"/>
      <w:outlineLvl w:val="3"/>
    </w:pPr>
    <w:rPr>
      <w:rFonts w:ascii="Calibri Light" w:hAnsi="Calibri Light" w:eastAsia="宋体" w:cs="宋体"/>
      <w:sz w:val="28"/>
      <w:szCs w:val="28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next w:val="5"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paragraph" w:customStyle="1" w:styleId="5">
    <w:name w:val="索引 51"/>
    <w:basedOn w:val="1"/>
    <w:next w:val="1"/>
    <w:qFormat/>
    <w:uiPriority w:val="0"/>
    <w:pPr>
      <w:ind w:left="1680"/>
    </w:pPr>
    <w:rPr>
      <w:rFonts w:ascii="Calibri" w:hAnsi="Calibri" w:eastAsia="宋体" w:cs="Times New Roman"/>
    </w:rPr>
  </w:style>
  <w:style w:type="paragraph" w:customStyle="1" w:styleId="8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2024-11-08T09:01:00Z</dcterms:created>
  <dc:creator>ASUS</dc:creator>
  <cp:lastModifiedBy>ASUS</cp:lastModifiedBy>
  <dcterms:modified xsi:type="dcterms:W3CDTF">2024-11-08T09:02:20Z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11D31DA9A5D5453989F5DC5E5CD62C17_11</vt:lpwstr>
  </property>
</Properties>
</file>