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eastAsia="方正黑体_GBK" w:cs="方正黑体_GBK"/>
          <w:color w:val="auto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color w:val="auto"/>
          <w:sz w:val="32"/>
          <w:szCs w:val="32"/>
          <w:lang w:bidi="ar-SA"/>
        </w:rPr>
        <w:t>附件</w:t>
      </w:r>
      <w:r>
        <w:rPr>
          <w:rFonts w:hint="eastAsia" w:asci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57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  <w:r>
        <w:rPr>
          <w:rFonts w:hint="eastAsia" w:ascii="方正小标宋_GBK" w:hAnsi="黑体" w:eastAsia="方正小标宋_GBK" w:cs="Arial"/>
          <w:snapToGrid w:val="0"/>
          <w:color w:val="auto"/>
          <w:kern w:val="0"/>
          <w:sz w:val="44"/>
          <w:szCs w:val="44"/>
          <w:lang w:val="en-US" w:eastAsia="zh-CN"/>
        </w:rPr>
        <w:t>2024年绿色智能家电以旧换新惠民消费促进活动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申报项目基本信息表</w:t>
      </w:r>
    </w:p>
    <w:p>
      <w:pPr>
        <w:jc w:val="left"/>
        <w:rPr>
          <w:rFonts w:hint="default" w:ascii="Times New Roman" w:hAnsi="Times New Roman" w:eastAsia="方正仿宋_GBK" w:cs="Times New Roman"/>
          <w:color w:val="auto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bidi="ar-SA"/>
        </w:rPr>
        <w:t xml:space="preserve">申报日期：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935"/>
        <w:gridCol w:w="2078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项目名称</w:t>
            </w:r>
          </w:p>
        </w:tc>
        <w:tc>
          <w:tcPr>
            <w:tcW w:w="59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家电以旧换新消费促进活动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 w:bidi="ar-SA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奖补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 w:bidi="ar-SA"/>
              </w:rPr>
              <w:t>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项目类别</w:t>
            </w:r>
          </w:p>
        </w:tc>
        <w:tc>
          <w:tcPr>
            <w:tcW w:w="599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市商务专项发展资金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申报单位</w:t>
            </w:r>
          </w:p>
        </w:tc>
        <w:tc>
          <w:tcPr>
            <w:tcW w:w="59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项目负责人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联系电话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项目内容</w:t>
            </w:r>
          </w:p>
        </w:tc>
        <w:tc>
          <w:tcPr>
            <w:tcW w:w="59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8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项目绩效指标</w:t>
            </w: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家电以旧换新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产出指标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年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 w:bidi="ar-SA"/>
              </w:rPr>
              <w:t>1—10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）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回收家电（台）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386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补助客户（万元）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家电以旧换新效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益指标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年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 w:bidi="ar-SA"/>
              </w:rPr>
              <w:t>1—10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）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销售量（台）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税收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（万元）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销售总额（万元）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满意度指标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顾客满意度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38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eastAsia="zh-CN" w:bidi="ar-SA"/>
              </w:rPr>
              <w:t>本项目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已获财政支持金额（万元）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中央</w:t>
            </w:r>
            <w:r>
              <w:rPr>
                <w:rFonts w:hint="eastAsia" w:eastAsia="方正仿宋_GBK" w:cs="Times New Roman"/>
                <w:color w:val="auto"/>
                <w:sz w:val="24"/>
                <w:lang w:eastAsia="zh-CN" w:bidi="ar-SA"/>
              </w:rPr>
              <w:t>级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市</w:t>
            </w:r>
            <w:r>
              <w:rPr>
                <w:rFonts w:hint="eastAsia" w:eastAsia="方正仿宋_GBK" w:cs="Times New Roman"/>
                <w:color w:val="auto"/>
                <w:sz w:val="24"/>
                <w:lang w:eastAsia="zh-CN" w:bidi="ar-SA"/>
              </w:rPr>
              <w:t>级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区县（自治县）</w:t>
            </w:r>
            <w:r>
              <w:rPr>
                <w:rFonts w:hint="eastAsia" w:eastAsia="方正仿宋_GBK" w:cs="Times New Roman"/>
                <w:color w:val="auto"/>
                <w:sz w:val="24"/>
                <w:lang w:eastAsia="zh-CN" w:bidi="ar-SA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86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38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本次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申请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奖补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资金（万元）</w:t>
            </w:r>
          </w:p>
        </w:tc>
        <w:tc>
          <w:tcPr>
            <w:tcW w:w="59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8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项目实施起止年月</w:t>
            </w:r>
          </w:p>
        </w:tc>
        <w:tc>
          <w:tcPr>
            <w:tcW w:w="59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 w:bidi="ar-SA"/>
              </w:rPr>
              <w:t>2024</w:t>
            </w:r>
            <w:r>
              <w:rPr>
                <w:rFonts w:hint="default" w:eastAsia="方正仿宋_GBK" w:cs="Times New Roman"/>
                <w:color w:val="auto"/>
                <w:sz w:val="24"/>
                <w:lang w:val="en-US" w:eastAsia="zh-CN" w:bidi="ar-SA"/>
              </w:rPr>
              <w:t>年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 w:bidi="ar-SA"/>
              </w:rPr>
              <w:t>1</w:t>
            </w:r>
            <w:r>
              <w:rPr>
                <w:rFonts w:hint="default" w:eastAsia="方正仿宋_GBK" w:cs="Times New Roman"/>
                <w:color w:val="auto"/>
                <w:sz w:val="24"/>
                <w:lang w:val="en-US" w:eastAsia="zh-CN" w:bidi="ar-SA"/>
              </w:rPr>
              <w:t>—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 w:bidi="ar-SA"/>
              </w:rPr>
              <w:t>10</w:t>
            </w:r>
            <w:r>
              <w:rPr>
                <w:rFonts w:hint="default" w:eastAsia="方正仿宋_GBK" w:cs="Times New Roman"/>
                <w:color w:val="auto"/>
                <w:sz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8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备注：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-SA"/>
              </w:rPr>
              <w:t>申请奖补资金应不超过企业2024年1—10月家电以旧换新销售总额</w:t>
            </w:r>
            <w:r>
              <w:rPr>
                <w:rFonts w:hint="eastAsia" w:eastAsia="方正仿宋_GBK" w:cs="Times New Roman"/>
                <w:color w:val="auto"/>
                <w:sz w:val="22"/>
                <w:szCs w:val="22"/>
                <w:lang w:val="en-US" w:eastAsia="zh-CN" w:bidi="ar-SA"/>
              </w:rPr>
              <w:t>的2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-SA"/>
              </w:rPr>
              <w:t>%</w:t>
            </w:r>
            <w:r>
              <w:rPr>
                <w:rFonts w:hint="eastAsia" w:eastAsia="方正仿宋_GBK" w:cs="Times New Roman"/>
                <w:color w:val="auto"/>
                <w:sz w:val="22"/>
                <w:szCs w:val="22"/>
                <w:lang w:val="en-US" w:eastAsia="zh-CN" w:bidi="ar-SA"/>
              </w:rPr>
              <w:t>，且总额不超过1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-SA"/>
              </w:rPr>
              <w:t>00万</w:t>
            </w:r>
            <w:r>
              <w:rPr>
                <w:rFonts w:hint="eastAsia" w:eastAsia="方正仿宋_GBK" w:cs="Times New Roman"/>
                <w:color w:val="auto"/>
                <w:sz w:val="22"/>
                <w:szCs w:val="22"/>
                <w:lang w:val="en-US" w:eastAsia="zh-CN" w:bidi="ar-SA"/>
              </w:rPr>
              <w:t>元。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/mSi84BAACnAwAADgAAAGRycy9lMm9Eb2MueG1srVPNjtMwEL4j8Q6W&#10;7zRptU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Pv5kovOAQAAp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DY4ZjY2YTlmMzE2YzI4OGIzZTgzMDhmOWM2N2UifQ=="/>
  </w:docVars>
  <w:rsids>
    <w:rsidRoot w:val="0DB3221B"/>
    <w:rsid w:val="0DB3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2">
    <w:name w:val="heading 4"/>
    <w:basedOn w:val="3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2024-07-08T07:24:00Z</dcterms:created>
  <dc:creator>asus</dc:creator>
  <cp:lastModifiedBy>asus</cp:lastModifiedBy>
  <dcterms:modified xsi:type="dcterms:W3CDTF">2024-07-08T07:25:31Z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8D447CA2284D49E98993A493D5FFAF59_11</vt:lpwstr>
  </property>
</Properties>
</file>