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widowControl/>
        <w:adjustRightInd w:val="0"/>
        <w:spacing w:beforeAutospacing="0" w:afterAutospacing="0" w:line="600" w:lineRule="exact"/>
        <w:jc w:val="left"/>
        <w:rPr>
          <w:rFonts w:hint="eastAsia" w:ascii="方正黑体_GBK" w:hAnsi="方正黑体_GBK" w:eastAsia="方正黑体_GBK" w:cs="方正黑体_GBK"/>
          <w:sz w:val="44"/>
          <w:szCs w:val="44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附件</w:t>
      </w:r>
    </w:p>
    <w:p>
      <w:pPr>
        <w:pStyle w:val="3"/>
        <w:widowControl/>
        <w:adjustRightInd w:val="0"/>
        <w:spacing w:beforeAutospacing="0" w:afterAutospacing="0"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p>
      <w:pPr>
        <w:pStyle w:val="3"/>
        <w:widowControl/>
        <w:adjustRightInd w:val="0"/>
        <w:spacing w:beforeAutospacing="0" w:afterAutospacing="0"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重庆市县域商业建设行动2024年跨区域项目</w:t>
      </w:r>
    </w:p>
    <w:p>
      <w:pPr>
        <w:pStyle w:val="3"/>
        <w:widowControl/>
        <w:adjustRightInd w:val="0"/>
        <w:spacing w:beforeAutospacing="0" w:afterAutospacing="0"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拟入库名单</w:t>
      </w:r>
    </w:p>
    <w:p>
      <w:pPr>
        <w:pStyle w:val="3"/>
        <w:widowControl/>
        <w:adjustRightInd w:val="0"/>
        <w:spacing w:beforeAutospacing="0" w:afterAutospacing="0"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tbl>
      <w:tblPr>
        <w:tblStyle w:val="4"/>
        <w:tblW w:w="919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2"/>
        <w:gridCol w:w="4667"/>
        <w:gridCol w:w="38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黑体_GBK" w:cs="Times New Roman"/>
                <w:b w:val="0"/>
                <w:bCs w:val="0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黑体_GBK" w:cs="Times New Roman"/>
                <w:b w:val="0"/>
                <w:bCs w:val="0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黑体_GBK" w:cs="Times New Roman"/>
                <w:b w:val="0"/>
                <w:bCs w:val="0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实施主体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渝妹儿米业跨区域农产品集散中心项目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渝妹儿米业（重庆）集团有限公司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重百电器世纪通乡镇网点建设项目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重庆重百商社电器有限公司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4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重庆顺丰渝北BTO（二期工程）跨区域分拨中心项目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顺丰速运重庆有限公司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4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凤梧超市乡镇连锁商超网点建设项目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重庆凤梧商贸有限公司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4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重庆瑞重跨区域数智化物流分拨中心项目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重庆瑞重快递有限公司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4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重庆钱江食品跨区域农产品集散中心项目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pacing w:beforeAutospacing="0" w:afterAutospacing="0" w:line="54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重庆钱江食品（集团）有限公司</w:t>
            </w:r>
          </w:p>
        </w:tc>
      </w:tr>
    </w:tbl>
    <w:p>
      <w:pPr>
        <w:pStyle w:val="6"/>
      </w:pPr>
    </w:p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2098" w:right="1531" w:bottom="1985" w:left="1531" w:header="851" w:footer="992" w:gutter="0"/>
      <w:pgNumType w:start="1"/>
      <w:cols w:space="425" w:num="1"/>
      <w:docGrid w:type="line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rFonts w:ascii="宋体" w:hAnsi="宋体" w:eastAsia="宋体"/>
        <w:sz w:val="28"/>
      </w:rPr>
    </w:pPr>
    <w:r>
      <w:rPr>
        <w:rFonts w:ascii="宋体" w:hAnsi="宋体" w:eastAsia="宋体"/>
        <w:sz w:val="28"/>
      </w:rPr>
      <w:t xml:space="preserve">— </w:t>
    </w:r>
    <w:r>
      <w:rPr>
        <w:rFonts w:ascii="宋体" w:hAnsi="宋体" w:eastAsia="宋体"/>
        <w:sz w:val="28"/>
      </w:rPr>
      <w:fldChar w:fldCharType="begin"/>
    </w:r>
    <w:r>
      <w:rPr>
        <w:rFonts w:ascii="宋体" w:hAnsi="宋体" w:eastAsia="宋体"/>
        <w:sz w:val="28"/>
      </w:rPr>
      <w:instrText xml:space="preserve">PAGE   \* MERGEFORMAT</w:instrText>
    </w:r>
    <w:r>
      <w:rPr>
        <w:rFonts w:ascii="宋体" w:hAnsi="宋体" w:eastAsia="宋体"/>
        <w:sz w:val="28"/>
      </w:rPr>
      <w:fldChar w:fldCharType="separate"/>
    </w:r>
    <w:r>
      <w:rPr>
        <w:rFonts w:ascii="宋体" w:hAnsi="宋体" w:eastAsia="宋体"/>
        <w:sz w:val="28"/>
        <w:lang w:val="zh-CN"/>
      </w:rPr>
      <w:t>9</w:t>
    </w:r>
    <w:r>
      <w:rPr>
        <w:rFonts w:ascii="宋体" w:hAnsi="宋体" w:eastAsia="宋体"/>
        <w:sz w:val="28"/>
      </w:rPr>
      <w:fldChar w:fldCharType="end"/>
    </w:r>
    <w:r>
      <w:rPr>
        <w:rFonts w:ascii="宋体" w:hAnsi="宋体" w:eastAsia="宋体"/>
        <w:sz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ascii="宋体" w:hAnsi="宋体" w:eastAsia="宋体"/>
        <w:sz w:val="28"/>
      </w:rPr>
    </w:pPr>
    <w:r>
      <w:rPr>
        <w:rFonts w:ascii="宋体" w:hAnsi="宋体" w:eastAsia="宋体"/>
        <w:sz w:val="28"/>
      </w:rPr>
      <w:t xml:space="preserve">— </w:t>
    </w:r>
    <w:r>
      <w:rPr>
        <w:rFonts w:ascii="宋体" w:hAnsi="宋体" w:eastAsia="宋体"/>
        <w:sz w:val="28"/>
      </w:rPr>
      <w:fldChar w:fldCharType="begin"/>
    </w:r>
    <w:r>
      <w:rPr>
        <w:rFonts w:ascii="宋体" w:hAnsi="宋体" w:eastAsia="宋体"/>
        <w:sz w:val="28"/>
      </w:rPr>
      <w:instrText xml:space="preserve">PAGE   \* MERGEFORMAT</w:instrText>
    </w:r>
    <w:r>
      <w:rPr>
        <w:rFonts w:ascii="宋体" w:hAnsi="宋体" w:eastAsia="宋体"/>
        <w:sz w:val="28"/>
      </w:rPr>
      <w:fldChar w:fldCharType="separate"/>
    </w:r>
    <w:r>
      <w:rPr>
        <w:rFonts w:ascii="宋体" w:hAnsi="宋体" w:eastAsia="宋体"/>
        <w:sz w:val="28"/>
        <w:lang w:val="zh-CN"/>
      </w:rPr>
      <w:t>10</w:t>
    </w:r>
    <w:r>
      <w:rPr>
        <w:rFonts w:ascii="宋体" w:hAnsi="宋体" w:eastAsia="宋体"/>
        <w:sz w:val="28"/>
      </w:rPr>
      <w:fldChar w:fldCharType="end"/>
    </w:r>
    <w:r>
      <w:rPr>
        <w:rFonts w:ascii="宋体" w:hAnsi="宋体" w:eastAsia="宋体"/>
        <w:sz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5DFC1A28"/>
    <w:rsid w:val="5DFC1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方正仿宋_GBK" w:hAnsi="ˎ̥" w:eastAsia="方正仿宋_GBK" w:cs="Times New Roman"/>
      <w:color w:val="000000"/>
      <w:sz w:val="32"/>
      <w:szCs w:val="30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sz w:val="24"/>
    </w:rPr>
  </w:style>
  <w:style w:type="paragraph" w:customStyle="1" w:styleId="6">
    <w:name w:val="Default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2024-08-29T06:51:00Z</dcterms:created>
  <dc:creator>ASUS</dc:creator>
  <cp:lastModifiedBy>ASUS</cp:lastModifiedBy>
  <dcterms:modified xsi:type="dcterms:W3CDTF">2024-08-29T06:51:31Z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AC3BA3AC3EBC4EE38BE5ED94CCED5EA5_11</vt:lpwstr>
  </property>
</Properties>
</file>