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  <w:t>附件3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  <w:t>重庆美食“渝味360碗”2024年旗舰店名单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</w:p>
    <w:tbl>
      <w:tblPr>
        <w:tblStyle w:val="3"/>
        <w:tblW w:w="890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1210"/>
        <w:gridCol w:w="3435"/>
        <w:gridCol w:w="32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区县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旗舰店名称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旗舰店地址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老四川酒楼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重庆市解放碑财汇广场五一路10号三层3F-2号商铺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宽院子·渝中公馆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重庆市渝中区化龙桥街道华盛路重庆印象城5楼501号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老甘家小龙虾·江湖菜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重庆市江北区洋河中路91号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陶然居·两江映像·公馆菜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重庆市江北区江北嘴中央商务区北滨二路558号三洞桥PARK项目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华礼宴文化艺术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宴会中心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重庆市九龙坡区红狮大道6号12幢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渝北区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唐庄中国味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重庆市渝北区同茂大道29号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石柱县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土家碉楼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重庆市石柱土家族自治县南宾街道干溪子路1号天街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鲜龙井火锅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重庆市南岸区南山街道金竹村龙井榜组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2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梁平区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百年张鸭子酒楼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（备注：创建期一年）</w:t>
            </w:r>
          </w:p>
        </w:tc>
        <w:tc>
          <w:tcPr>
            <w:tcW w:w="3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重庆市梁平区双桂街道碧桂路火车南站南铺B1-B7号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0FE75DCC"/>
    <w:rsid w:val="0FE7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2024-09-06T06:44:00Z</dcterms:created>
  <dc:creator>ASUS</dc:creator>
  <cp:lastModifiedBy>ASUS</cp:lastModifiedBy>
  <dcterms:modified xsi:type="dcterms:W3CDTF">2024-09-06T06:46:21Z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9585E30C7EAA4082A5DFED753DD45BC4_11</vt:lpwstr>
  </property>
</Properties>
</file>