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0A833C">
      <w:pPr>
        <w:wordWrap w:val="0"/>
        <w:ind w:right="1920" w:rightChars="600"/>
        <w:rPr>
          <w:rFonts w:hint="eastAsia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>附件</w:t>
      </w:r>
      <w:r>
        <w:rPr>
          <w:rFonts w:hint="eastAsia" w:ascii="方正黑体_GBK" w:eastAsia="方正黑体_GBK"/>
          <w:sz w:val="32"/>
          <w:szCs w:val="32"/>
          <w:lang w:val="en-US" w:eastAsia="zh-CN"/>
        </w:rPr>
        <w:t>2</w:t>
      </w:r>
    </w:p>
    <w:p w14:paraId="61A6A7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right="0" w:firstLine="880" w:firstLineChars="200"/>
        <w:jc w:val="center"/>
        <w:textAlignment w:val="auto"/>
        <w:outlineLvl w:val="9"/>
        <w:rPr>
          <w:rFonts w:eastAsia="方正仿宋_GBK"/>
          <w:bCs/>
          <w:sz w:val="32"/>
          <w:szCs w:val="32"/>
        </w:rPr>
      </w:pPr>
      <w:r>
        <w:rPr>
          <w:rFonts w:hint="eastAsia" w:ascii="方正小标宋_GBK" w:eastAsia="方正小标宋_GBK"/>
          <w:bCs/>
          <w:sz w:val="44"/>
          <w:szCs w:val="44"/>
        </w:rPr>
        <w:t>重庆老字号认定申报汇总表</w:t>
      </w:r>
    </w:p>
    <w:p w14:paraId="0D09955B">
      <w:pPr>
        <w:spacing w:line="640" w:lineRule="exact"/>
        <w:ind w:firstLine="320" w:firstLineChars="100"/>
        <w:rPr>
          <w:rFonts w:eastAsia="方正仿宋_GBK"/>
          <w:bCs/>
          <w:sz w:val="32"/>
          <w:szCs w:val="32"/>
        </w:rPr>
      </w:pPr>
      <w:r>
        <w:rPr>
          <w:rFonts w:eastAsia="方正仿宋_GBK"/>
          <w:bCs/>
          <w:sz w:val="32"/>
          <w:szCs w:val="32"/>
        </w:rPr>
        <w:t xml:space="preserve">填报区县（盖章）：    </w:t>
      </w:r>
    </w:p>
    <w:tbl>
      <w:tblPr>
        <w:tblStyle w:val="6"/>
        <w:tblW w:w="140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"/>
        <w:gridCol w:w="3256"/>
        <w:gridCol w:w="1491"/>
        <w:gridCol w:w="1421"/>
        <w:gridCol w:w="1278"/>
        <w:gridCol w:w="1275"/>
        <w:gridCol w:w="1365"/>
        <w:gridCol w:w="1380"/>
        <w:gridCol w:w="1651"/>
      </w:tblGrid>
      <w:tr w14:paraId="529B79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56" w:type="dxa"/>
            <w:vMerge w:val="restart"/>
            <w:tcBorders>
              <w:tl2br w:val="nil"/>
              <w:tr2bl w:val="nil"/>
            </w:tcBorders>
            <w:vAlign w:val="center"/>
          </w:tcPr>
          <w:p w14:paraId="7D712622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序号</w:t>
            </w:r>
          </w:p>
        </w:tc>
        <w:tc>
          <w:tcPr>
            <w:tcW w:w="3256" w:type="dxa"/>
            <w:vMerge w:val="restart"/>
            <w:tcBorders>
              <w:tl2br w:val="nil"/>
              <w:tr2bl w:val="nil"/>
            </w:tcBorders>
            <w:vAlign w:val="center"/>
          </w:tcPr>
          <w:p w14:paraId="128C7720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申报单位名称</w:t>
            </w:r>
          </w:p>
        </w:tc>
        <w:tc>
          <w:tcPr>
            <w:tcW w:w="1491" w:type="dxa"/>
            <w:vMerge w:val="restart"/>
            <w:tcBorders>
              <w:tl2br w:val="nil"/>
              <w:tr2bl w:val="nil"/>
            </w:tcBorders>
            <w:vAlign w:val="center"/>
          </w:tcPr>
          <w:p w14:paraId="0B3772F9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  <w:lang w:eastAsia="zh-CN"/>
              </w:rPr>
              <w:t>申报字号（品牌）</w:t>
            </w:r>
          </w:p>
        </w:tc>
        <w:tc>
          <w:tcPr>
            <w:tcW w:w="1421" w:type="dxa"/>
            <w:vMerge w:val="restart"/>
            <w:tcBorders>
              <w:tl2br w:val="nil"/>
              <w:tr2bl w:val="nil"/>
            </w:tcBorders>
            <w:vAlign w:val="center"/>
          </w:tcPr>
          <w:p w14:paraId="3C760F08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  <w:lang w:eastAsia="zh-CN"/>
              </w:rPr>
              <w:t>字号</w:t>
            </w:r>
          </w:p>
          <w:p w14:paraId="41BB1F78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创立时间</w:t>
            </w:r>
          </w:p>
        </w:tc>
        <w:tc>
          <w:tcPr>
            <w:tcW w:w="3918" w:type="dxa"/>
            <w:gridSpan w:val="3"/>
            <w:tcBorders>
              <w:tl2br w:val="nil"/>
              <w:tr2bl w:val="nil"/>
            </w:tcBorders>
            <w:vAlign w:val="center"/>
          </w:tcPr>
          <w:p w14:paraId="31A31294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商标权</w:t>
            </w:r>
          </w:p>
        </w:tc>
        <w:tc>
          <w:tcPr>
            <w:tcW w:w="1380" w:type="dxa"/>
            <w:vMerge w:val="restart"/>
            <w:tcBorders>
              <w:tl2br w:val="nil"/>
              <w:tr2bl w:val="nil"/>
            </w:tcBorders>
            <w:vAlign w:val="center"/>
          </w:tcPr>
          <w:p w14:paraId="57058450">
            <w:pPr>
              <w:spacing w:line="50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  <w:lang w:eastAsia="zh-CN"/>
              </w:rPr>
              <w:t>所属行业</w:t>
            </w:r>
          </w:p>
        </w:tc>
        <w:tc>
          <w:tcPr>
            <w:tcW w:w="1651" w:type="dxa"/>
            <w:vMerge w:val="restart"/>
            <w:tcBorders>
              <w:tl2br w:val="nil"/>
              <w:tr2bl w:val="nil"/>
            </w:tcBorders>
            <w:vAlign w:val="center"/>
          </w:tcPr>
          <w:p w14:paraId="17DC021A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初审意见</w:t>
            </w:r>
          </w:p>
        </w:tc>
      </w:tr>
      <w:tr w14:paraId="5620E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956" w:type="dxa"/>
            <w:vMerge w:val="continue"/>
            <w:tcBorders>
              <w:tl2br w:val="nil"/>
              <w:tr2bl w:val="nil"/>
            </w:tcBorders>
            <w:vAlign w:val="center"/>
          </w:tcPr>
          <w:p w14:paraId="21F3C5B9"/>
        </w:tc>
        <w:tc>
          <w:tcPr>
            <w:tcW w:w="3256" w:type="dxa"/>
            <w:vMerge w:val="continue"/>
            <w:tcBorders>
              <w:tl2br w:val="nil"/>
              <w:tr2bl w:val="nil"/>
            </w:tcBorders>
            <w:vAlign w:val="center"/>
          </w:tcPr>
          <w:p w14:paraId="3E1B7A03"/>
        </w:tc>
        <w:tc>
          <w:tcPr>
            <w:tcW w:w="1491" w:type="dxa"/>
            <w:vMerge w:val="continue"/>
            <w:tcBorders>
              <w:tl2br w:val="nil"/>
              <w:tr2bl w:val="nil"/>
            </w:tcBorders>
            <w:vAlign w:val="center"/>
          </w:tcPr>
          <w:p w14:paraId="256658A8"/>
        </w:tc>
        <w:tc>
          <w:tcPr>
            <w:tcW w:w="1421" w:type="dxa"/>
            <w:vMerge w:val="continue"/>
            <w:tcBorders>
              <w:tl2br w:val="nil"/>
              <w:tr2bl w:val="nil"/>
            </w:tcBorders>
            <w:vAlign w:val="center"/>
          </w:tcPr>
          <w:p w14:paraId="393EB8E5"/>
        </w:tc>
        <w:tc>
          <w:tcPr>
            <w:tcW w:w="1278" w:type="dxa"/>
            <w:tcBorders>
              <w:tl2br w:val="nil"/>
              <w:tr2bl w:val="nil"/>
            </w:tcBorders>
            <w:vAlign w:val="center"/>
          </w:tcPr>
          <w:p w14:paraId="55CB0D9D">
            <w:pPr>
              <w:spacing w:line="640" w:lineRule="exact"/>
              <w:jc w:val="center"/>
              <w:rPr>
                <w:rFonts w:hint="eastAsia" w:ascii="方正仿宋_GBK" w:eastAsia="方正仿宋_GBK" w:cs="方正仿宋_GBK"/>
                <w:bCs/>
                <w:sz w:val="24"/>
                <w:lang w:eastAsia="zh-CN"/>
              </w:rPr>
            </w:pPr>
            <w:r>
              <w:rPr>
                <w:rFonts w:hint="eastAsia" w:ascii="方正仿宋_GBK" w:eastAsia="方正仿宋_GBK" w:cs="方正仿宋_GBK"/>
                <w:bCs/>
                <w:sz w:val="24"/>
                <w:lang w:eastAsia="zh-CN"/>
              </w:rPr>
              <w:t>商标名称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vAlign w:val="center"/>
          </w:tcPr>
          <w:p w14:paraId="552CACF6">
            <w:pPr>
              <w:spacing w:line="640" w:lineRule="exact"/>
              <w:jc w:val="center"/>
              <w:rPr>
                <w:rFonts w:hint="eastAsia" w:ascii="方正仿宋_GBK" w:eastAsia="方正仿宋_GBK" w:cs="方正仿宋_GBK"/>
                <w:bCs/>
                <w:sz w:val="24"/>
                <w:lang w:eastAsia="zh-CN"/>
              </w:rPr>
            </w:pPr>
            <w:r>
              <w:rPr>
                <w:rFonts w:hint="eastAsia" w:ascii="方正仿宋_GBK" w:eastAsia="方正仿宋_GBK" w:cs="方正仿宋_GBK"/>
                <w:bCs/>
                <w:sz w:val="24"/>
                <w:lang w:eastAsia="zh-CN"/>
              </w:rPr>
              <w:t>商标类别</w:t>
            </w:r>
          </w:p>
        </w:tc>
        <w:tc>
          <w:tcPr>
            <w:tcW w:w="1365" w:type="dxa"/>
            <w:tcBorders>
              <w:tl2br w:val="nil"/>
              <w:tr2bl w:val="nil"/>
            </w:tcBorders>
            <w:vAlign w:val="center"/>
          </w:tcPr>
          <w:p w14:paraId="794423F5">
            <w:pPr>
              <w:spacing w:line="640" w:lineRule="exact"/>
              <w:jc w:val="center"/>
              <w:rPr>
                <w:rFonts w:hint="eastAsia" w:ascii="方正仿宋_GBK" w:eastAsia="方正仿宋_GBK" w:cs="方正仿宋_GBK"/>
                <w:bCs/>
                <w:sz w:val="24"/>
                <w:lang w:eastAsia="zh-CN"/>
              </w:rPr>
            </w:pPr>
            <w:r>
              <w:rPr>
                <w:rFonts w:hint="eastAsia" w:ascii="方正仿宋_GBK" w:eastAsia="方正仿宋_GBK" w:cs="方正仿宋_GBK"/>
                <w:bCs/>
                <w:sz w:val="24"/>
                <w:lang w:eastAsia="zh-CN"/>
              </w:rPr>
              <w:t>注册时间</w:t>
            </w:r>
          </w:p>
        </w:tc>
        <w:tc>
          <w:tcPr>
            <w:tcW w:w="1380" w:type="dxa"/>
            <w:vMerge w:val="continue"/>
            <w:tcBorders>
              <w:tl2br w:val="nil"/>
              <w:tr2bl w:val="nil"/>
            </w:tcBorders>
            <w:vAlign w:val="center"/>
          </w:tcPr>
          <w:p w14:paraId="16F4BF4E"/>
        </w:tc>
        <w:tc>
          <w:tcPr>
            <w:tcW w:w="1651" w:type="dxa"/>
            <w:vMerge w:val="continue"/>
            <w:tcBorders>
              <w:tl2br w:val="nil"/>
              <w:tr2bl w:val="nil"/>
            </w:tcBorders>
            <w:vAlign w:val="center"/>
          </w:tcPr>
          <w:p w14:paraId="414FF1F0"/>
        </w:tc>
      </w:tr>
      <w:tr w14:paraId="20C6BC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" w:type="dxa"/>
            <w:tcBorders>
              <w:tl2br w:val="nil"/>
              <w:tr2bl w:val="nil"/>
            </w:tcBorders>
            <w:vAlign w:val="center"/>
          </w:tcPr>
          <w:p w14:paraId="1A70AB83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1</w:t>
            </w:r>
          </w:p>
        </w:tc>
        <w:tc>
          <w:tcPr>
            <w:tcW w:w="3256" w:type="dxa"/>
            <w:tcBorders>
              <w:tl2br w:val="nil"/>
              <w:tr2bl w:val="nil"/>
            </w:tcBorders>
            <w:vAlign w:val="center"/>
          </w:tcPr>
          <w:p w14:paraId="00FF2423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91" w:type="dxa"/>
            <w:tcBorders>
              <w:tl2br w:val="nil"/>
              <w:tr2bl w:val="nil"/>
            </w:tcBorders>
            <w:vAlign w:val="center"/>
          </w:tcPr>
          <w:p w14:paraId="0E40C7C8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21" w:type="dxa"/>
            <w:tcBorders>
              <w:tl2br w:val="nil"/>
              <w:tr2bl w:val="nil"/>
            </w:tcBorders>
            <w:vAlign w:val="center"/>
          </w:tcPr>
          <w:p w14:paraId="760CD61E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8" w:type="dxa"/>
            <w:tcBorders>
              <w:tl2br w:val="nil"/>
              <w:tr2bl w:val="nil"/>
            </w:tcBorders>
            <w:vAlign w:val="center"/>
          </w:tcPr>
          <w:p w14:paraId="6401CD62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l2br w:val="nil"/>
              <w:tr2bl w:val="nil"/>
            </w:tcBorders>
            <w:vAlign w:val="center"/>
          </w:tcPr>
          <w:p w14:paraId="1A47BCEE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65" w:type="dxa"/>
            <w:tcBorders>
              <w:tl2br w:val="nil"/>
              <w:tr2bl w:val="nil"/>
            </w:tcBorders>
            <w:vAlign w:val="center"/>
          </w:tcPr>
          <w:p w14:paraId="13A1909C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vAlign w:val="center"/>
          </w:tcPr>
          <w:p w14:paraId="653FB887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651" w:type="dxa"/>
            <w:tcBorders>
              <w:tl2br w:val="nil"/>
              <w:tr2bl w:val="nil"/>
            </w:tcBorders>
            <w:vAlign w:val="center"/>
          </w:tcPr>
          <w:p w14:paraId="2995F8E8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</w:tr>
      <w:tr w14:paraId="07A42B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" w:type="dxa"/>
            <w:tcBorders>
              <w:tl2br w:val="nil"/>
              <w:tr2bl w:val="nil"/>
            </w:tcBorders>
            <w:vAlign w:val="center"/>
          </w:tcPr>
          <w:p w14:paraId="6DAE8BF0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2</w:t>
            </w:r>
          </w:p>
        </w:tc>
        <w:tc>
          <w:tcPr>
            <w:tcW w:w="3256" w:type="dxa"/>
            <w:tcBorders>
              <w:tl2br w:val="nil"/>
              <w:tr2bl w:val="nil"/>
            </w:tcBorders>
            <w:vAlign w:val="center"/>
          </w:tcPr>
          <w:p w14:paraId="564FA6AA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91" w:type="dxa"/>
            <w:tcBorders>
              <w:tl2br w:val="nil"/>
              <w:tr2bl w:val="nil"/>
            </w:tcBorders>
            <w:vAlign w:val="center"/>
          </w:tcPr>
          <w:p w14:paraId="6EA3A334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21" w:type="dxa"/>
            <w:tcBorders>
              <w:tl2br w:val="nil"/>
              <w:tr2bl w:val="nil"/>
            </w:tcBorders>
            <w:vAlign w:val="center"/>
          </w:tcPr>
          <w:p w14:paraId="0724D1F5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8" w:type="dxa"/>
            <w:tcBorders>
              <w:tl2br w:val="nil"/>
              <w:tr2bl w:val="nil"/>
            </w:tcBorders>
            <w:vAlign w:val="center"/>
          </w:tcPr>
          <w:p w14:paraId="65D23CDA">
            <w:pPr>
              <w:spacing w:line="640" w:lineRule="exact"/>
              <w:jc w:val="both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l2br w:val="nil"/>
              <w:tr2bl w:val="nil"/>
            </w:tcBorders>
            <w:vAlign w:val="center"/>
          </w:tcPr>
          <w:p w14:paraId="028F08F4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65" w:type="dxa"/>
            <w:tcBorders>
              <w:tl2br w:val="nil"/>
              <w:tr2bl w:val="nil"/>
            </w:tcBorders>
            <w:vAlign w:val="center"/>
          </w:tcPr>
          <w:p w14:paraId="12D79270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vAlign w:val="center"/>
          </w:tcPr>
          <w:p w14:paraId="607E30E6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651" w:type="dxa"/>
            <w:tcBorders>
              <w:tl2br w:val="nil"/>
              <w:tr2bl w:val="nil"/>
            </w:tcBorders>
            <w:vAlign w:val="center"/>
          </w:tcPr>
          <w:p w14:paraId="7A11F5A4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</w:tr>
      <w:tr w14:paraId="3FD77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" w:type="dxa"/>
            <w:tcBorders>
              <w:tl2br w:val="nil"/>
              <w:tr2bl w:val="nil"/>
            </w:tcBorders>
            <w:vAlign w:val="center"/>
          </w:tcPr>
          <w:p w14:paraId="57F1FB10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3</w:t>
            </w:r>
          </w:p>
        </w:tc>
        <w:tc>
          <w:tcPr>
            <w:tcW w:w="3256" w:type="dxa"/>
            <w:tcBorders>
              <w:tl2br w:val="nil"/>
              <w:tr2bl w:val="nil"/>
            </w:tcBorders>
            <w:vAlign w:val="center"/>
          </w:tcPr>
          <w:p w14:paraId="147BC23B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91" w:type="dxa"/>
            <w:tcBorders>
              <w:tl2br w:val="nil"/>
              <w:tr2bl w:val="nil"/>
            </w:tcBorders>
            <w:vAlign w:val="center"/>
          </w:tcPr>
          <w:p w14:paraId="0CE8910F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21" w:type="dxa"/>
            <w:tcBorders>
              <w:tl2br w:val="nil"/>
              <w:tr2bl w:val="nil"/>
            </w:tcBorders>
            <w:vAlign w:val="center"/>
          </w:tcPr>
          <w:p w14:paraId="3A6BD70B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8" w:type="dxa"/>
            <w:tcBorders>
              <w:tl2br w:val="nil"/>
              <w:tr2bl w:val="nil"/>
            </w:tcBorders>
            <w:vAlign w:val="center"/>
          </w:tcPr>
          <w:p w14:paraId="62A7AC65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l2br w:val="nil"/>
              <w:tr2bl w:val="nil"/>
            </w:tcBorders>
            <w:vAlign w:val="center"/>
          </w:tcPr>
          <w:p w14:paraId="5579A079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65" w:type="dxa"/>
            <w:tcBorders>
              <w:tl2br w:val="nil"/>
              <w:tr2bl w:val="nil"/>
            </w:tcBorders>
            <w:vAlign w:val="center"/>
          </w:tcPr>
          <w:p w14:paraId="7A2F5413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vAlign w:val="center"/>
          </w:tcPr>
          <w:p w14:paraId="166423ED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651" w:type="dxa"/>
            <w:tcBorders>
              <w:tl2br w:val="nil"/>
              <w:tr2bl w:val="nil"/>
            </w:tcBorders>
            <w:vAlign w:val="center"/>
          </w:tcPr>
          <w:p w14:paraId="29792955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</w:tr>
      <w:tr w14:paraId="101C9C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" w:type="dxa"/>
            <w:tcBorders>
              <w:tl2br w:val="nil"/>
              <w:tr2bl w:val="nil"/>
            </w:tcBorders>
            <w:vAlign w:val="center"/>
          </w:tcPr>
          <w:p w14:paraId="153CBC35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4</w:t>
            </w:r>
          </w:p>
        </w:tc>
        <w:tc>
          <w:tcPr>
            <w:tcW w:w="3256" w:type="dxa"/>
            <w:tcBorders>
              <w:tl2br w:val="nil"/>
              <w:tr2bl w:val="nil"/>
            </w:tcBorders>
            <w:vAlign w:val="center"/>
          </w:tcPr>
          <w:p w14:paraId="5F6D1DF9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91" w:type="dxa"/>
            <w:tcBorders>
              <w:tl2br w:val="nil"/>
              <w:tr2bl w:val="nil"/>
            </w:tcBorders>
            <w:vAlign w:val="center"/>
          </w:tcPr>
          <w:p w14:paraId="65412478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21" w:type="dxa"/>
            <w:tcBorders>
              <w:tl2br w:val="nil"/>
              <w:tr2bl w:val="nil"/>
            </w:tcBorders>
            <w:vAlign w:val="center"/>
          </w:tcPr>
          <w:p w14:paraId="1146E70A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8" w:type="dxa"/>
            <w:tcBorders>
              <w:tl2br w:val="nil"/>
              <w:tr2bl w:val="nil"/>
            </w:tcBorders>
            <w:vAlign w:val="center"/>
          </w:tcPr>
          <w:p w14:paraId="025663EF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l2br w:val="nil"/>
              <w:tr2bl w:val="nil"/>
            </w:tcBorders>
            <w:vAlign w:val="center"/>
          </w:tcPr>
          <w:p w14:paraId="4A9B6CB5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65" w:type="dxa"/>
            <w:tcBorders>
              <w:tl2br w:val="nil"/>
              <w:tr2bl w:val="nil"/>
            </w:tcBorders>
            <w:vAlign w:val="center"/>
          </w:tcPr>
          <w:p w14:paraId="6822A736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vAlign w:val="center"/>
          </w:tcPr>
          <w:p w14:paraId="612B3A6E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651" w:type="dxa"/>
            <w:tcBorders>
              <w:tl2br w:val="nil"/>
              <w:tr2bl w:val="nil"/>
            </w:tcBorders>
            <w:vAlign w:val="center"/>
          </w:tcPr>
          <w:p w14:paraId="369B738F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</w:tr>
      <w:tr w14:paraId="5E556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" w:type="dxa"/>
            <w:tcBorders>
              <w:tl2br w:val="nil"/>
              <w:tr2bl w:val="nil"/>
            </w:tcBorders>
            <w:vAlign w:val="center"/>
          </w:tcPr>
          <w:p w14:paraId="1F07862D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5</w:t>
            </w:r>
          </w:p>
        </w:tc>
        <w:tc>
          <w:tcPr>
            <w:tcW w:w="3256" w:type="dxa"/>
            <w:tcBorders>
              <w:tl2br w:val="nil"/>
              <w:tr2bl w:val="nil"/>
            </w:tcBorders>
            <w:vAlign w:val="center"/>
          </w:tcPr>
          <w:p w14:paraId="691024FA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91" w:type="dxa"/>
            <w:tcBorders>
              <w:tl2br w:val="nil"/>
              <w:tr2bl w:val="nil"/>
            </w:tcBorders>
            <w:vAlign w:val="center"/>
          </w:tcPr>
          <w:p w14:paraId="14A2D72B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21" w:type="dxa"/>
            <w:tcBorders>
              <w:tl2br w:val="nil"/>
              <w:tr2bl w:val="nil"/>
            </w:tcBorders>
            <w:vAlign w:val="center"/>
          </w:tcPr>
          <w:p w14:paraId="770A2E8C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8" w:type="dxa"/>
            <w:tcBorders>
              <w:tl2br w:val="nil"/>
              <w:tr2bl w:val="nil"/>
            </w:tcBorders>
            <w:vAlign w:val="center"/>
          </w:tcPr>
          <w:p w14:paraId="445A8CAB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l2br w:val="nil"/>
              <w:tr2bl w:val="nil"/>
            </w:tcBorders>
            <w:vAlign w:val="center"/>
          </w:tcPr>
          <w:p w14:paraId="358D00C8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65" w:type="dxa"/>
            <w:tcBorders>
              <w:tl2br w:val="nil"/>
              <w:tr2bl w:val="nil"/>
            </w:tcBorders>
            <w:vAlign w:val="center"/>
          </w:tcPr>
          <w:p w14:paraId="45573881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vAlign w:val="center"/>
          </w:tcPr>
          <w:p w14:paraId="29089288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651" w:type="dxa"/>
            <w:tcBorders>
              <w:tl2br w:val="nil"/>
              <w:tr2bl w:val="nil"/>
            </w:tcBorders>
            <w:vAlign w:val="center"/>
          </w:tcPr>
          <w:p w14:paraId="1B47493F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</w:tr>
      <w:tr w14:paraId="442EB8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" w:type="dxa"/>
            <w:tcBorders>
              <w:tl2br w:val="nil"/>
              <w:tr2bl w:val="nil"/>
            </w:tcBorders>
            <w:vAlign w:val="center"/>
          </w:tcPr>
          <w:p w14:paraId="6DA5EFFA">
            <w:pPr>
              <w:spacing w:line="640" w:lineRule="exact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Cs/>
                <w:sz w:val="28"/>
                <w:szCs w:val="28"/>
              </w:rPr>
              <w:t>6</w:t>
            </w:r>
          </w:p>
        </w:tc>
        <w:tc>
          <w:tcPr>
            <w:tcW w:w="3256" w:type="dxa"/>
            <w:tcBorders>
              <w:tl2br w:val="nil"/>
              <w:tr2bl w:val="nil"/>
            </w:tcBorders>
            <w:vAlign w:val="center"/>
          </w:tcPr>
          <w:p w14:paraId="0630744A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91" w:type="dxa"/>
            <w:tcBorders>
              <w:tl2br w:val="nil"/>
              <w:tr2bl w:val="nil"/>
            </w:tcBorders>
            <w:vAlign w:val="center"/>
          </w:tcPr>
          <w:p w14:paraId="1020DB9E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421" w:type="dxa"/>
            <w:tcBorders>
              <w:tl2br w:val="nil"/>
              <w:tr2bl w:val="nil"/>
            </w:tcBorders>
            <w:vAlign w:val="center"/>
          </w:tcPr>
          <w:p w14:paraId="5DA99735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8" w:type="dxa"/>
            <w:tcBorders>
              <w:tl2br w:val="nil"/>
              <w:tr2bl w:val="nil"/>
            </w:tcBorders>
            <w:vAlign w:val="center"/>
          </w:tcPr>
          <w:p w14:paraId="3E3A4D49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l2br w:val="nil"/>
              <w:tr2bl w:val="nil"/>
            </w:tcBorders>
            <w:vAlign w:val="center"/>
          </w:tcPr>
          <w:p w14:paraId="014A4D53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65" w:type="dxa"/>
            <w:tcBorders>
              <w:tl2br w:val="nil"/>
              <w:tr2bl w:val="nil"/>
            </w:tcBorders>
            <w:vAlign w:val="center"/>
          </w:tcPr>
          <w:p w14:paraId="70F6F58F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380" w:type="dxa"/>
            <w:tcBorders>
              <w:tl2br w:val="nil"/>
              <w:tr2bl w:val="nil"/>
            </w:tcBorders>
            <w:vAlign w:val="center"/>
          </w:tcPr>
          <w:p w14:paraId="063B8336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  <w:tc>
          <w:tcPr>
            <w:tcW w:w="1651" w:type="dxa"/>
            <w:tcBorders>
              <w:tl2br w:val="nil"/>
              <w:tr2bl w:val="nil"/>
            </w:tcBorders>
            <w:vAlign w:val="center"/>
          </w:tcPr>
          <w:p w14:paraId="1CD0AC45">
            <w:pPr>
              <w:spacing w:line="640" w:lineRule="exact"/>
              <w:ind w:firstLine="560" w:firstLineChars="200"/>
              <w:jc w:val="center"/>
              <w:rPr>
                <w:rFonts w:hint="eastAsia" w:ascii="方正仿宋_GBK" w:eastAsia="方正仿宋_GBK"/>
                <w:bCs/>
                <w:sz w:val="28"/>
                <w:szCs w:val="28"/>
              </w:rPr>
            </w:pPr>
          </w:p>
        </w:tc>
      </w:tr>
    </w:tbl>
    <w:p w14:paraId="5766ADAA">
      <w:pPr>
        <w:spacing w:line="400" w:lineRule="exact"/>
        <w:ind w:firstLine="480" w:firstLineChars="200"/>
        <w:rPr>
          <w:rFonts w:hint="eastAsia" w:ascii="方正仿宋_GBK" w:eastAsia="方正仿宋_GBK" w:cs="方正仿宋_GBK"/>
          <w:bCs/>
          <w:sz w:val="24"/>
        </w:rPr>
      </w:pPr>
      <w:r>
        <w:rPr>
          <w:rFonts w:hint="eastAsia" w:ascii="方正仿宋_GBK" w:eastAsia="方正仿宋_GBK" w:cs="方正仿宋_GBK"/>
          <w:bCs/>
          <w:sz w:val="24"/>
        </w:rPr>
        <w:t>备注：此表由各区县商务主管部门按推荐</w:t>
      </w:r>
      <w:r>
        <w:rPr>
          <w:rFonts w:hint="eastAsia" w:ascii="方正仿宋_GBK" w:eastAsia="方正仿宋_GBK" w:cs="方正仿宋_GBK"/>
          <w:bCs/>
          <w:sz w:val="24"/>
          <w:lang w:eastAsia="zh-CN"/>
        </w:rPr>
        <w:t>优先顺</w:t>
      </w:r>
      <w:r>
        <w:rPr>
          <w:rFonts w:hint="eastAsia" w:ascii="方正仿宋_GBK" w:eastAsia="方正仿宋_GBK" w:cs="方正仿宋_GBK"/>
          <w:bCs/>
          <w:sz w:val="24"/>
        </w:rPr>
        <w:t>序填写。</w:t>
      </w:r>
    </w:p>
    <w:p w14:paraId="1FDC1734">
      <w:pPr>
        <w:pStyle w:val="2"/>
      </w:pPr>
    </w:p>
    <w:p w14:paraId="40AF15A8">
      <w:pPr>
        <w:pStyle w:val="5"/>
        <w:rPr>
          <w:rFonts w:hint="eastAsia"/>
        </w:rPr>
        <w:sectPr>
          <w:pgSz w:w="16838" w:h="11906" w:orient="landscape"/>
          <w:pgMar w:top="1531" w:right="1134" w:bottom="1531" w:left="850" w:header="851" w:footer="1474" w:gutter="0"/>
          <w:cols w:space="720" w:num="1"/>
          <w:rtlGutter w:val="1"/>
          <w:docGrid w:linePitch="554" w:charSpace="0"/>
        </w:sectPr>
      </w:pPr>
      <w:r>
        <w:rPr>
          <w:rFonts w:hint="eastAsia"/>
        </w:rPr>
        <w:br w:type="page"/>
      </w:r>
    </w:p>
    <w:p w14:paraId="2BA34423">
      <w:pPr>
        <w:pStyle w:val="2"/>
      </w:pPr>
    </w:p>
    <w:p w14:paraId="2297E9A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4931DA"/>
    <w:rsid w:val="03493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小标宋简体" w:cs="Times New Roman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next w:val="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4">
    <w:name w:val="索引 51"/>
    <w:basedOn w:val="1"/>
    <w:next w:val="1"/>
    <w:uiPriority w:val="0"/>
    <w:pPr>
      <w:ind w:left="1680"/>
    </w:pPr>
  </w:style>
  <w:style w:type="paragraph" w:styleId="5">
    <w:name w:val="Title"/>
    <w:basedOn w:val="1"/>
    <w:next w:val="1"/>
    <w:qFormat/>
    <w:uiPriority w:val="0"/>
    <w:pPr>
      <w:jc w:val="center"/>
      <w:outlineLvl w:val="0"/>
    </w:pPr>
    <w:rPr>
      <w:rFonts w:ascii="方正小标宋_GBK" w:eastAsia="方正小标宋_GBK" w:cs="方正小标宋_GBK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2025-01-14T07:26:00Z</dcterms:created>
  <dc:creator>asus</dc:creator>
  <cp:lastModifiedBy>asus</cp:lastModifiedBy>
  <dcterms:modified xsi:type="dcterms:W3CDTF">2025-01-14T07:27:56Z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3FD4D72F0D994BDCB19C89EF20D2E931_11</vt:lpwstr>
  </property>
  <property fmtid="{D5CDD505-2E9C-101B-9397-08002B2CF9AE}" pid="4" name="KSOTemplateDocerSaveRecord">
    <vt:lpwstr>eyJoZGlkIjoiNDBjYWU4ZjgyYTY3NWY0MjIwMzJkOGNhODc4YTdjMWQifQ==</vt:lpwstr>
  </property>
</Properties>
</file>