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600" w:lineRule="exact"/>
        <w:jc w:val="both"/>
        <w:rPr>
          <w:rFonts w:hint="default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eastAsia="zh-CN" w:bidi="ar-SA"/>
        </w:rPr>
        <w:t>附件1</w:t>
      </w:r>
    </w:p>
    <w:tbl>
      <w:tblPr>
        <w:tblStyle w:val="4"/>
        <w:tblW w:w="9794" w:type="dxa"/>
        <w:tblInd w:w="-77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75"/>
        <w:gridCol w:w="3375"/>
        <w:gridCol w:w="2112"/>
        <w:gridCol w:w="243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</w:trPr>
        <w:tc>
          <w:tcPr>
            <w:tcW w:w="9794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</w:pP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  <w:t>重庆市202</w:t>
            </w:r>
            <w:r>
              <w:rPr>
                <w:rFonts w:hint="eastAsia" w:ascii="方正小标宋简体" w:eastAsia="方正小标宋简体" w:cs="方正小标宋简体"/>
                <w:color w:val="auto"/>
                <w:kern w:val="0"/>
                <w:sz w:val="36"/>
                <w:szCs w:val="36"/>
                <w:lang w:val="en-US" w:eastAsia="zh-CN" w:bidi="ar-SA"/>
              </w:rPr>
              <w:t>5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  <w:t>年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val="en-US" w:eastAsia="zh-CN" w:bidi="ar-SA"/>
              </w:rPr>
              <w:t>绿色智能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  <w:t>家电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val="en-US" w:eastAsia="zh-CN" w:bidi="ar-SA"/>
              </w:rPr>
              <w:t>以旧换新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  <w:t>补贴政策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ascii="方正小标宋简体" w:hAnsi="Times New Roman" w:eastAsia="方正小标宋简体" w:cs="方正小标宋简体"/>
                <w:color w:val="auto"/>
                <w:kern w:val="2"/>
                <w:sz w:val="36"/>
                <w:szCs w:val="36"/>
                <w:lang w:eastAsia="zh-CN" w:bidi="ar-SA"/>
              </w:rPr>
            </w:pP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  <w:t>参与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val="en-US" w:eastAsia="zh-CN" w:bidi="ar-SA"/>
              </w:rPr>
              <w:t>家电品牌</w:t>
            </w:r>
            <w:r>
              <w:rPr>
                <w:rFonts w:hint="eastAsia" w:ascii="方正小标宋简体" w:hAnsi="Times New Roman" w:eastAsia="方正小标宋简体" w:cs="方正小标宋简体"/>
                <w:color w:val="auto"/>
                <w:kern w:val="0"/>
                <w:sz w:val="36"/>
                <w:szCs w:val="36"/>
                <w:lang w:eastAsia="zh-CN" w:bidi="ar-SA"/>
              </w:rPr>
              <w:t>申请表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9794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jc w:val="both"/>
              <w:rPr>
                <w:rFonts w:ascii="Times New Roman" w:hAnsi="Times New Roman" w:eastAsia="方正楷体_GBK" w:cs="Times New Roman"/>
                <w:color w:val="auto"/>
                <w:kern w:val="2"/>
                <w:sz w:val="32"/>
                <w:szCs w:val="22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9794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00" w:lineRule="exact"/>
              <w:ind w:firstLine="4760" w:firstLineChars="1700"/>
              <w:jc w:val="right"/>
              <w:textAlignment w:val="center"/>
              <w:rPr>
                <w:rFonts w:hint="eastAsia" w:ascii="宋体" w:hAnsi="Times New Roman" w:eastAsia="方正楷体_GBK" w:cs="宋体"/>
                <w:color w:val="auto"/>
                <w:kern w:val="2"/>
                <w:sz w:val="32"/>
                <w:szCs w:val="21"/>
                <w:lang w:eastAsia="zh-CN" w:bidi="ar-SA"/>
              </w:rPr>
            </w:pPr>
            <w:r>
              <w:rPr>
                <w:rFonts w:hint="eastAsia" w:ascii="宋体" w:hAnsi="Times New Roman" w:eastAsia="方正楷体_GBK" w:cs="宋体"/>
                <w:color w:val="auto"/>
                <w:kern w:val="0"/>
                <w:sz w:val="28"/>
                <w:szCs w:val="28"/>
                <w:lang w:eastAsia="zh-CN" w:bidi="ar-SA"/>
              </w:rPr>
              <w:t xml:space="preserve"> 填报日期：202</w:t>
            </w:r>
            <w:r>
              <w:rPr>
                <w:rFonts w:hint="eastAsia" w:ascii="宋体" w:cs="宋体"/>
                <w:color w:val="auto"/>
                <w:kern w:val="0"/>
                <w:sz w:val="28"/>
                <w:szCs w:val="28"/>
                <w:lang w:val="en-US" w:eastAsia="zh-CN" w:bidi="ar-SA"/>
              </w:rPr>
              <w:t>5</w:t>
            </w:r>
            <w:r>
              <w:rPr>
                <w:rFonts w:hint="eastAsia" w:ascii="宋体" w:hAnsi="Times New Roman" w:eastAsia="方正楷体_GBK" w:cs="宋体"/>
                <w:color w:val="auto"/>
                <w:kern w:val="0"/>
                <w:sz w:val="28"/>
                <w:szCs w:val="28"/>
                <w:lang w:eastAsia="zh-CN" w:bidi="ar-SA"/>
              </w:rPr>
              <w:t>年  月  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品牌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名称</w:t>
            </w:r>
          </w:p>
        </w:tc>
        <w:tc>
          <w:tcPr>
            <w:tcW w:w="79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18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统一组织</w:t>
            </w:r>
          </w:p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机构代码</w:t>
            </w:r>
          </w:p>
        </w:tc>
        <w:tc>
          <w:tcPr>
            <w:tcW w:w="7919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企业经营地址</w:t>
            </w:r>
          </w:p>
        </w:tc>
        <w:tc>
          <w:tcPr>
            <w:tcW w:w="79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1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注册地所在区</w:t>
            </w:r>
          </w:p>
        </w:tc>
        <w:tc>
          <w:tcPr>
            <w:tcW w:w="79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18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  <w:t>注册时间</w:t>
            </w:r>
          </w:p>
        </w:tc>
        <w:tc>
          <w:tcPr>
            <w:tcW w:w="33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right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211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4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在渝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销售额</w:t>
            </w:r>
          </w:p>
        </w:tc>
        <w:tc>
          <w:tcPr>
            <w:tcW w:w="24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right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万元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法定（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负责）代表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人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u w:val="single"/>
                <w:lang w:eastAsia="zh-CN" w:bidi="ar-SA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联系电话/手机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6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工作业务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联系人姓名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联系电话/手机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6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直营门店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  <w:t>（家）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val="en-US" w:eastAsia="zh-CN" w:bidi="ar-SA"/>
              </w:rPr>
              <w:t>代理零售商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  <w:t>（家）</w:t>
            </w:r>
          </w:p>
        </w:tc>
        <w:tc>
          <w:tcPr>
            <w:tcW w:w="2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2" w:hRule="atLeast"/>
        </w:trPr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企业承诺</w:t>
            </w:r>
          </w:p>
        </w:tc>
        <w:tc>
          <w:tcPr>
            <w:tcW w:w="79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 w:val="0"/>
              <w:spacing w:line="300" w:lineRule="exact"/>
              <w:jc w:val="both"/>
              <w:rPr>
                <w:rFonts w:hint="eastAsia" w:ascii="方正仿宋_GBK" w:hAnsi="方正仿宋_GBK" w:eastAsia="方正仿宋_GBK" w:cs="方正仿宋_GBK"/>
                <w:color w:val="auto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 xml:space="preserve">    我单位自愿申请参与重庆市202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5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绿色智能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家电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以旧换新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政策补贴活动，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督促和管理授权零售商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按照有关规定坚持诚信经营，积极配合有关部门和服务平台保证提供的所有申报数据、材料等信息真实有效，并接受有关部门的监督。如有不实之处，愿承担一切法律责任。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 xml:space="preserve">                            法定代表人（负责人）签字：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 xml:space="preserve">                                                  （企业公章）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 xml:space="preserve">                                                202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val="en-US" w:eastAsia="zh-CN" w:bidi="ar-SA"/>
              </w:rPr>
              <w:t>5</w:t>
            </w:r>
            <w:r>
              <w:rPr>
                <w:rFonts w:hint="eastAsia" w:ascii="方正仿宋_GBK" w:hAnsi="方正仿宋_GBK" w:eastAsia="方正仿宋_GBK" w:cs="方正仿宋_GBK"/>
                <w:color w:val="auto"/>
                <w:kern w:val="0"/>
                <w:sz w:val="24"/>
                <w:szCs w:val="24"/>
                <w:lang w:eastAsia="zh-CN" w:bidi="ar-SA"/>
              </w:rPr>
              <w:t>年  月  日</w:t>
            </w:r>
          </w:p>
        </w:tc>
      </w:tr>
    </w:tbl>
    <w:p>
      <w:pPr>
        <w:widowControl w:val="0"/>
        <w:spacing w:line="600" w:lineRule="exact"/>
        <w:jc w:val="both"/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eastAsia="zh-CN"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728B423B"/>
    <w:rsid w:val="3BF5449B"/>
    <w:rsid w:val="728B4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方正楷体_GBK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2024-08-13T11:52:00Z</dcterms:created>
  <dc:creator>ASUS</dc:creator>
  <cp:lastModifiedBy>HP</cp:lastModifiedBy>
  <dcterms:modified xsi:type="dcterms:W3CDTF">2025-01-08T08:47:47Z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  <property fmtid="{D5CDD505-2E9C-101B-9397-08002B2CF9AE}" pid="3" name="ICV">
    <vt:lpwstr>776817AECEE749979C499309A130BCBA_11</vt:lpwstr>
  </property>
</Properties>
</file>