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17ED87D1">
      <w:pPr>
        <w:keepNext w:val="0"/>
        <w:keepLines w:val="0"/>
        <w:pageBreakBefore w:val="0"/>
        <w:widowControl w:val="0"/>
        <w:suppressAutoHyphens/>
        <w:kinsoku/>
        <w:wordWrap/>
        <w:overflowPunct/>
        <w:topLinePunct w:val="0"/>
        <w:autoSpaceDE/>
        <w:autoSpaceDN/>
        <w:bidi w:val="0"/>
        <w:adjustRightInd/>
        <w:snapToGrid w:val="0"/>
        <w:spacing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default" w:ascii="Times New Roman" w:hAnsi="Times New Roman" w:eastAsia="方正小标宋_GBK" w:cs="Times New Roman"/>
          <w:color w:val="auto"/>
          <w:sz w:val="44"/>
          <w:szCs w:val="44"/>
          <w:shd w:val="clear" w:color="auto" w:fill="auto"/>
          <w:lang w:bidi="ar-SA"/>
        </w:rPr>
      </w:pPr>
      <w:r>
        <w:rPr>
          <w:rFonts w:hint="default" w:ascii="Times New Roman" w:hAnsi="Times New Roman" w:eastAsia="方正小标宋_GBK" w:cs="Times New Roman"/>
          <w:color w:val="auto"/>
          <w:kern w:val="2"/>
          <w:sz w:val="44"/>
          <w:szCs w:val="44"/>
          <w:shd w:val="clear" w:color="auto" w:fill="auto"/>
          <w:lang w:val="en-US" w:eastAsia="zh-CN" w:bidi="ar-SA"/>
        </w:rPr>
        <w:t>外包装+开机显示SN码照片样式</w:t>
      </w:r>
    </w:p>
    <w:p w14:paraId="782F2ADE">
      <w:pPr>
        <w:keepNext w:val="0"/>
        <w:keepLines w:val="0"/>
        <w:pageBreakBefore w:val="0"/>
        <w:widowControl w:val="0"/>
        <w:suppressAutoHyphens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default" w:ascii="Times New Roman" w:hAnsi="Times New Roman" w:eastAsia="方正仿宋_GBK" w:cs="Times New Roman"/>
          <w:color w:val="000000"/>
          <w:sz w:val="32"/>
          <w:szCs w:val="32"/>
          <w:shd w:val="clear" w:color="auto" w:fill="FFFFFF"/>
          <w:lang w:bidi="ar-SA"/>
        </w:rPr>
      </w:pPr>
    </w:p>
    <w:p w14:paraId="0DF0A63B">
      <w:pPr>
        <w:keepNext w:val="0"/>
        <w:keepLines w:val="0"/>
        <w:pageBreakBefore w:val="0"/>
        <w:widowControl w:val="0"/>
        <w:suppressAutoHyphens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leftChars="0" w:right="0" w:rightChars="0" w:firstLine="640" w:firstLineChars="200"/>
        <w:jc w:val="left"/>
        <w:textAlignment w:val="auto"/>
        <w:outlineLvl w:val="9"/>
        <w:rPr>
          <w:rFonts w:hint="default" w:ascii="Times New Roman" w:hAnsi="Times New Roman" w:eastAsia="方正仿宋_GBK" w:cs="Times New Roman"/>
          <w:color w:val="000000"/>
          <w:sz w:val="32"/>
          <w:szCs w:val="32"/>
          <w:shd w:val="clear" w:color="auto" w:fill="FFFFFF"/>
          <w:lang w:bidi="ar-SA"/>
        </w:rPr>
      </w:pPr>
      <w:r>
        <w:rPr>
          <w:rFonts w:hint="default" w:ascii="Times New Roman" w:hAnsi="Times New Roman" w:eastAsia="方正仿宋_GBK" w:cs="Times New Roman"/>
          <w:color w:val="000000"/>
          <w:sz w:val="32"/>
          <w:szCs w:val="32"/>
          <w:shd w:val="clear" w:color="auto" w:fill="FFFFFF"/>
          <w:lang w:bidi="ar-SA"/>
        </w:rPr>
        <w:t>参与补贴产品外包装须清晰展示SN码</w:t>
      </w:r>
      <w:r>
        <w:rPr>
          <w:rFonts w:hint="eastAsia" w:ascii="Times New Roman" w:hAnsi="Times New Roman" w:eastAsia="方正仿宋_GBK" w:cs="Times New Roman"/>
          <w:color w:val="000000"/>
          <w:sz w:val="32"/>
          <w:szCs w:val="32"/>
          <w:shd w:val="clear" w:color="auto" w:fill="FFFFFF"/>
          <w:lang w:val="en-US" w:eastAsia="zh-CN" w:bidi="ar-SA"/>
        </w:rPr>
        <w:t>或</w:t>
      </w:r>
      <w:r>
        <w:rPr>
          <w:rFonts w:hint="default" w:ascii="Times New Roman" w:hAnsi="Times New Roman" w:eastAsia="方正仿宋_GBK" w:cs="Times New Roman"/>
          <w:color w:val="000000"/>
          <w:sz w:val="32"/>
          <w:szCs w:val="32"/>
          <w:shd w:val="clear" w:color="auto" w:fill="FFFFFF"/>
          <w:lang w:bidi="ar-SA"/>
        </w:rPr>
        <w:t>IMEI码（仅限手机）的信息界面。具体设备SN码</w:t>
      </w:r>
      <w:r>
        <w:rPr>
          <w:rFonts w:hint="eastAsia" w:ascii="Times New Roman" w:hAnsi="Times New Roman" w:eastAsia="方正仿宋_GBK" w:cs="Times New Roman"/>
          <w:color w:val="000000"/>
          <w:sz w:val="32"/>
          <w:szCs w:val="32"/>
          <w:shd w:val="clear" w:color="auto" w:fill="FFFFFF"/>
          <w:lang w:val="en-US" w:eastAsia="zh-CN" w:bidi="ar-SA"/>
        </w:rPr>
        <w:t>或</w:t>
      </w:r>
      <w:r>
        <w:rPr>
          <w:rFonts w:hint="default" w:ascii="Times New Roman" w:hAnsi="Times New Roman" w:eastAsia="方正仿宋_GBK" w:cs="Times New Roman"/>
          <w:color w:val="000000"/>
          <w:sz w:val="32"/>
          <w:szCs w:val="32"/>
          <w:shd w:val="clear" w:color="auto" w:fill="FFFFFF"/>
          <w:lang w:bidi="ar-SA"/>
        </w:rPr>
        <w:t>IMEI码获取方式如下：</w:t>
      </w:r>
    </w:p>
    <w:p w14:paraId="4CE7AEE6">
      <w:pPr>
        <w:keepNext w:val="0"/>
        <w:keepLines w:val="0"/>
        <w:pageBreakBefore w:val="0"/>
        <w:widowControl w:val="0"/>
        <w:suppressAutoHyphens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leftChars="0" w:right="0" w:rightChars="0" w:firstLine="640" w:firstLineChars="200"/>
        <w:jc w:val="left"/>
        <w:textAlignment w:val="auto"/>
        <w:outlineLvl w:val="9"/>
        <w:rPr>
          <w:rFonts w:hint="default" w:ascii="Times New Roman" w:hAnsi="Times New Roman" w:eastAsia="方正仿宋_GBK" w:cs="Times New Roman"/>
          <w:color w:val="000000"/>
          <w:sz w:val="32"/>
          <w:szCs w:val="32"/>
          <w:shd w:val="clear" w:color="auto" w:fill="FFFFFF"/>
          <w:lang w:bidi="ar-SA"/>
        </w:rPr>
      </w:pPr>
      <w:r>
        <w:rPr>
          <w:rFonts w:hint="eastAsia" w:ascii="方正黑体_GBK" w:hAnsi="方正黑体_GBK" w:eastAsia="方正黑体_GBK" w:cs="方正黑体_GBK"/>
          <w:color w:val="000000"/>
          <w:sz w:val="32"/>
          <w:szCs w:val="32"/>
          <w:shd w:val="clear" w:color="auto" w:fill="FFFFFF"/>
          <w:lang w:bidi="ar-SA"/>
        </w:rPr>
        <w:t>一、手机</w:t>
      </w:r>
      <w:r>
        <w:rPr>
          <w:rFonts w:hint="eastAsia" w:ascii="方正黑体_GBK" w:hAnsi="方正黑体_GBK" w:eastAsia="方正黑体_GBK" w:cs="方正黑体_GBK"/>
          <w:color w:val="000000"/>
          <w:sz w:val="32"/>
          <w:szCs w:val="32"/>
          <w:shd w:val="clear" w:color="auto" w:fill="FFFFFF"/>
          <w:lang w:eastAsia="zh-CN" w:bidi="ar-SA"/>
        </w:rPr>
        <w:t>。</w:t>
      </w:r>
      <w:r>
        <w:rPr>
          <w:rFonts w:hint="default" w:ascii="Times New Roman" w:hAnsi="Times New Roman" w:eastAsia="方正仿宋_GBK" w:cs="Times New Roman"/>
          <w:color w:val="000000"/>
          <w:sz w:val="32"/>
          <w:szCs w:val="32"/>
          <w:shd w:val="clear" w:color="auto" w:fill="FFFFFF"/>
          <w:lang w:bidi="ar-SA"/>
        </w:rPr>
        <w:t>消费者可在拨号界面输入*#06#查看设备标识信息（部分机型仅显示IMEI码）</w:t>
      </w:r>
      <w:r>
        <w:rPr>
          <w:rFonts w:hint="eastAsia" w:ascii="Times New Roman" w:hAnsi="Times New Roman" w:eastAsia="方正仿宋_GBK" w:cs="Times New Roman"/>
          <w:color w:val="000000"/>
          <w:sz w:val="32"/>
          <w:szCs w:val="32"/>
          <w:shd w:val="clear" w:color="auto" w:fill="FFFFFF"/>
          <w:lang w:eastAsia="zh-CN" w:bidi="ar-SA"/>
        </w:rPr>
        <w:t>，</w:t>
      </w:r>
      <w:r>
        <w:rPr>
          <w:rFonts w:hint="eastAsia" w:ascii="Times New Roman" w:hAnsi="Times New Roman" w:eastAsia="方正仿宋_GBK" w:cs="Times New Roman"/>
          <w:color w:val="000000"/>
          <w:sz w:val="32"/>
          <w:szCs w:val="32"/>
          <w:shd w:val="clear" w:color="auto" w:fill="FFFFFF"/>
          <w:lang w:val="en-US" w:eastAsia="zh-CN" w:bidi="ar-SA"/>
        </w:rPr>
        <w:t>或者</w:t>
      </w:r>
      <w:r>
        <w:rPr>
          <w:rFonts w:hint="default" w:ascii="Times New Roman" w:hAnsi="Times New Roman" w:eastAsia="方正仿宋_GBK" w:cs="Times New Roman"/>
          <w:color w:val="000000"/>
          <w:sz w:val="32"/>
          <w:szCs w:val="32"/>
          <w:shd w:val="clear" w:color="auto" w:fill="FFFFFF"/>
          <w:lang w:bidi="ar-SA"/>
        </w:rPr>
        <w:t>进入设置→关于手机，查看SN码与IMEI码。</w:t>
      </w:r>
    </w:p>
    <w:p w14:paraId="3BDC4F74">
      <w:pPr>
        <w:keepNext w:val="0"/>
        <w:keepLines w:val="0"/>
        <w:pageBreakBefore w:val="0"/>
        <w:widowControl w:val="0"/>
        <w:suppressAutoHyphens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leftChars="0" w:right="0" w:rightChars="0" w:firstLine="640" w:firstLineChars="200"/>
        <w:jc w:val="left"/>
        <w:textAlignment w:val="auto"/>
        <w:outlineLvl w:val="9"/>
        <w:rPr>
          <w:rFonts w:hint="default" w:ascii="Times New Roman" w:hAnsi="Times New Roman" w:eastAsia="方正仿宋_GBK" w:cs="Times New Roman"/>
          <w:color w:val="000000"/>
          <w:sz w:val="32"/>
          <w:szCs w:val="32"/>
          <w:shd w:val="clear" w:color="auto" w:fill="FFFFFF"/>
          <w:lang w:bidi="ar-SA"/>
        </w:rPr>
      </w:pPr>
      <w:r>
        <w:rPr>
          <w:rFonts w:hint="eastAsia" w:ascii="方正黑体_GBK" w:hAnsi="方正黑体_GBK" w:eastAsia="方正黑体_GBK" w:cs="方正黑体_GBK"/>
          <w:color w:val="000000"/>
          <w:sz w:val="32"/>
          <w:szCs w:val="32"/>
          <w:shd w:val="clear" w:color="auto" w:fill="FFFFFF"/>
          <w:lang w:bidi="ar-SA"/>
        </w:rPr>
        <w:t>二、平板</w:t>
      </w:r>
      <w:r>
        <w:rPr>
          <w:rFonts w:hint="eastAsia" w:ascii="方正黑体_GBK" w:hAnsi="方正黑体_GBK" w:eastAsia="方正黑体_GBK" w:cs="方正黑体_GBK"/>
          <w:color w:val="000000"/>
          <w:sz w:val="32"/>
          <w:szCs w:val="32"/>
          <w:shd w:val="clear" w:color="auto" w:fill="FFFFFF"/>
          <w:lang w:eastAsia="zh-CN" w:bidi="ar-SA"/>
        </w:rPr>
        <w:t>。</w:t>
      </w:r>
      <w:r>
        <w:rPr>
          <w:rFonts w:hint="default" w:ascii="Times New Roman" w:hAnsi="Times New Roman" w:eastAsia="方正仿宋_GBK" w:cs="Times New Roman"/>
          <w:color w:val="000000"/>
          <w:sz w:val="32"/>
          <w:szCs w:val="32"/>
          <w:shd w:val="clear" w:color="auto" w:fill="FFFFFF"/>
          <w:lang w:bidi="ar-SA"/>
        </w:rPr>
        <w:t>进入设置→关于平板</w:t>
      </w:r>
      <w:r>
        <w:rPr>
          <w:rFonts w:hint="eastAsia" w:ascii="Times New Roman" w:hAnsi="Times New Roman" w:eastAsia="方正仿宋_GBK" w:cs="Times New Roman"/>
          <w:color w:val="000000"/>
          <w:sz w:val="32"/>
          <w:szCs w:val="32"/>
          <w:shd w:val="clear" w:color="auto" w:fill="FFFFFF"/>
          <w:lang w:val="en-US" w:eastAsia="zh-CN" w:bidi="ar-SA"/>
        </w:rPr>
        <w:t>或者</w:t>
      </w:r>
      <w:r>
        <w:rPr>
          <w:rFonts w:hint="default" w:ascii="Times New Roman" w:hAnsi="Times New Roman" w:eastAsia="方正仿宋_GBK" w:cs="Times New Roman"/>
          <w:color w:val="000000"/>
          <w:sz w:val="32"/>
          <w:szCs w:val="32"/>
          <w:shd w:val="clear" w:color="auto" w:fill="FFFFFF"/>
          <w:lang w:bidi="ar-SA"/>
        </w:rPr>
        <w:t>关于本机，即可查询SN码。</w:t>
      </w:r>
    </w:p>
    <w:p w14:paraId="754B11F1">
      <w:pPr>
        <w:keepNext w:val="0"/>
        <w:keepLines w:val="0"/>
        <w:pageBreakBefore w:val="0"/>
        <w:widowControl w:val="0"/>
        <w:suppressAutoHyphens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leftChars="0" w:right="0" w:rightChars="0" w:firstLine="640" w:firstLineChars="200"/>
        <w:jc w:val="left"/>
        <w:textAlignment w:val="auto"/>
        <w:outlineLvl w:val="9"/>
        <w:rPr>
          <w:rFonts w:hint="default" w:ascii="Times New Roman" w:hAnsi="Times New Roman" w:eastAsia="方正仿宋_GBK" w:cs="Times New Roman"/>
          <w:color w:val="000000"/>
          <w:sz w:val="32"/>
          <w:szCs w:val="32"/>
          <w:shd w:val="clear" w:color="auto" w:fill="FFFFFF"/>
          <w:lang w:bidi="ar-SA"/>
        </w:rPr>
      </w:pPr>
      <w:r>
        <w:rPr>
          <w:rFonts w:hint="eastAsia" w:ascii="方正黑体_GBK" w:hAnsi="方正黑体_GBK" w:eastAsia="方正黑体_GBK" w:cs="方正黑体_GBK"/>
          <w:color w:val="000000"/>
          <w:sz w:val="32"/>
          <w:szCs w:val="32"/>
          <w:shd w:val="clear" w:color="auto" w:fill="FFFFFF"/>
          <w:lang w:bidi="ar-SA"/>
        </w:rPr>
        <w:t>三、智能手表（手环）</w:t>
      </w:r>
      <w:r>
        <w:rPr>
          <w:rFonts w:hint="eastAsia" w:ascii="方正黑体_GBK" w:hAnsi="方正黑体_GBK" w:eastAsia="方正黑体_GBK" w:cs="方正黑体_GBK"/>
          <w:color w:val="000000"/>
          <w:sz w:val="32"/>
          <w:szCs w:val="32"/>
          <w:shd w:val="clear" w:color="auto" w:fill="FFFFFF"/>
          <w:lang w:eastAsia="zh-CN" w:bidi="ar-SA"/>
        </w:rPr>
        <w:t>。</w:t>
      </w:r>
      <w:r>
        <w:rPr>
          <w:rFonts w:hint="default" w:ascii="Times New Roman" w:hAnsi="Times New Roman" w:eastAsia="方正仿宋_GBK" w:cs="Times New Roman"/>
          <w:color w:val="000000"/>
          <w:sz w:val="32"/>
          <w:szCs w:val="32"/>
          <w:shd w:val="clear" w:color="auto" w:fill="FFFFFF"/>
          <w:lang w:bidi="ar-SA"/>
        </w:rPr>
        <w:t>在设备上打开设置→关于产品名称（如“关于手表”），</w:t>
      </w:r>
      <w:r>
        <w:rPr>
          <w:rFonts w:hint="eastAsia" w:ascii="Times New Roman" w:hAnsi="Times New Roman" w:eastAsia="方正仿宋_GBK" w:cs="Times New Roman"/>
          <w:color w:val="000000"/>
          <w:sz w:val="32"/>
          <w:szCs w:val="32"/>
          <w:shd w:val="clear" w:color="auto" w:fill="FFFFFF"/>
          <w:lang w:val="en-US" w:eastAsia="zh-CN" w:bidi="ar-SA"/>
        </w:rPr>
        <w:t>或者</w:t>
      </w:r>
      <w:r>
        <w:rPr>
          <w:rFonts w:hint="default" w:ascii="Times New Roman" w:hAnsi="Times New Roman" w:eastAsia="方正仿宋_GBK" w:cs="Times New Roman"/>
          <w:color w:val="000000"/>
          <w:sz w:val="32"/>
          <w:szCs w:val="32"/>
          <w:shd w:val="clear" w:color="auto" w:fill="FFFFFF"/>
          <w:lang w:bidi="ar-SA"/>
        </w:rPr>
        <w:t>通过配套手机App（如厂商健康/穿戴类应用）中的设备信息页面查看SN码。</w:t>
      </w:r>
    </w:p>
    <w:p w14:paraId="4E7EA2FB">
      <w:pPr>
        <w:keepNext w:val="0"/>
        <w:keepLines w:val="0"/>
        <w:pageBreakBefore w:val="0"/>
        <w:widowControl w:val="0"/>
        <w:suppressAutoHyphens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leftChars="0" w:right="0" w:rightChars="0" w:firstLine="640" w:firstLineChars="200"/>
        <w:jc w:val="left"/>
        <w:textAlignment w:val="auto"/>
        <w:outlineLvl w:val="9"/>
        <w:rPr>
          <w:rFonts w:hint="default" w:ascii="Times New Roman" w:hAnsi="Times New Roman" w:eastAsia="方正仿宋_GBK" w:cs="Times New Roman"/>
          <w:color w:val="000000"/>
          <w:sz w:val="32"/>
          <w:szCs w:val="32"/>
          <w:shd w:val="clear" w:color="auto" w:fill="FFFFFF"/>
          <w:lang w:bidi="ar-SA"/>
        </w:rPr>
      </w:pPr>
      <w:r>
        <w:rPr>
          <w:rFonts w:hint="eastAsia" w:ascii="方正黑体_GBK" w:hAnsi="方正黑体_GBK" w:eastAsia="方正黑体_GBK" w:cs="方正黑体_GBK"/>
          <w:color w:val="000000"/>
          <w:sz w:val="32"/>
          <w:szCs w:val="32"/>
          <w:shd w:val="clear" w:color="auto" w:fill="FFFFFF"/>
          <w:lang w:bidi="ar-SA"/>
        </w:rPr>
        <w:t>四、智能眼镜</w:t>
      </w:r>
      <w:r>
        <w:rPr>
          <w:rFonts w:hint="eastAsia" w:ascii="方正黑体_GBK" w:hAnsi="方正黑体_GBK" w:eastAsia="方正黑体_GBK" w:cs="方正黑体_GBK"/>
          <w:color w:val="000000"/>
          <w:sz w:val="32"/>
          <w:szCs w:val="32"/>
          <w:shd w:val="clear" w:color="auto" w:fill="FFFFFF"/>
          <w:lang w:eastAsia="zh-CN" w:bidi="ar-SA"/>
        </w:rPr>
        <w:t>。</w:t>
      </w:r>
      <w:r>
        <w:rPr>
          <w:rFonts w:hint="default" w:ascii="Times New Roman" w:hAnsi="Times New Roman" w:eastAsia="方正仿宋_GBK" w:cs="Times New Roman"/>
          <w:color w:val="000000"/>
          <w:sz w:val="32"/>
          <w:szCs w:val="32"/>
          <w:shd w:val="clear" w:color="auto" w:fill="FFFFFF"/>
          <w:lang w:bidi="ar-SA"/>
        </w:rPr>
        <w:t>在设备设置中查找“关于眼镜”或</w:t>
      </w:r>
      <w:r>
        <w:rPr>
          <w:rFonts w:hint="eastAsia" w:ascii="Times New Roman" w:hAnsi="Times New Roman" w:eastAsia="方正仿宋_GBK" w:cs="Times New Roman"/>
          <w:color w:val="000000"/>
          <w:sz w:val="32"/>
          <w:szCs w:val="32"/>
          <w:shd w:val="clear" w:color="auto" w:fill="FFFFFF"/>
          <w:lang w:val="en-US" w:eastAsia="zh-CN" w:bidi="ar-SA"/>
        </w:rPr>
        <w:t>者</w:t>
      </w:r>
      <w:r>
        <w:rPr>
          <w:rFonts w:hint="default" w:ascii="Times New Roman" w:hAnsi="Times New Roman" w:eastAsia="方正仿宋_GBK" w:cs="Times New Roman"/>
          <w:color w:val="000000"/>
          <w:sz w:val="32"/>
          <w:szCs w:val="32"/>
          <w:shd w:val="clear" w:color="auto" w:fill="FFFFFF"/>
          <w:lang w:bidi="ar-SA"/>
        </w:rPr>
        <w:t>“设备信息”选项获取SN码；部分品牌需通过配套App（如厂商专用管理应用）查看设备序列号。智能眼镜可不显示SN码界面。</w:t>
      </w:r>
    </w:p>
    <w:p w14:paraId="52761878">
      <w:pPr>
        <w:keepNext w:val="0"/>
        <w:keepLines w:val="0"/>
        <w:pageBreakBefore w:val="0"/>
        <w:widowControl w:val="0"/>
        <w:suppressAutoHyphens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leftChars="0" w:right="0" w:rightChars="0" w:firstLine="640" w:firstLineChars="200"/>
        <w:jc w:val="left"/>
        <w:textAlignment w:val="auto"/>
        <w:outlineLvl w:val="9"/>
        <w:rPr>
          <w:rFonts w:hint="default" w:ascii="Times New Roman" w:hAnsi="Times New Roman" w:eastAsia="方正仿宋_GBK" w:cs="Times New Roman"/>
          <w:color w:val="000000"/>
          <w:sz w:val="32"/>
          <w:szCs w:val="32"/>
          <w:shd w:val="clear" w:color="auto" w:fill="FFFFFF"/>
          <w:lang w:bidi="ar-SA"/>
        </w:rPr>
      </w:pPr>
      <w:r>
        <w:rPr>
          <w:rFonts w:hint="default" w:ascii="Times New Roman" w:hAnsi="Times New Roman" w:eastAsia="方正仿宋_GBK" w:cs="Times New Roman"/>
          <w:color w:val="000000"/>
          <w:sz w:val="32"/>
          <w:szCs w:val="32"/>
          <w:shd w:val="clear" w:color="auto" w:fill="FFFFFF"/>
          <w:lang w:bidi="ar-SA"/>
        </w:rPr>
        <w:t>上述信息将作为补贴资格审核的重要依据，请确保设备、外包装及系统内信息真实、一致、可查。</w:t>
      </w:r>
    </w:p>
    <w:p w14:paraId="0456C12A">
      <w:pPr>
        <w:keepNext w:val="0"/>
        <w:keepLines w:val="0"/>
        <w:pageBreakBefore w:val="0"/>
        <w:widowControl w:val="0"/>
        <w:suppressAutoHyphens/>
        <w:kinsoku/>
        <w:wordWrap/>
        <w:overflowPunct/>
        <w:topLinePunct w:val="0"/>
        <w:autoSpaceDE/>
        <w:autoSpaceDN/>
        <w:bidi w:val="0"/>
        <w:adjustRightInd/>
        <w:snapToGrid w:val="0"/>
        <w:spacing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default" w:ascii="Times New Roman" w:hAnsi="Times New Roman" w:eastAsia="方正小标宋_GBK" w:cs="Times New Roman"/>
          <w:color w:val="auto"/>
          <w:sz w:val="44"/>
          <w:szCs w:val="44"/>
          <w:lang w:bidi="ar-SA"/>
        </w:rPr>
      </w:pPr>
    </w:p>
    <w:p w14:paraId="7F21A97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beforeLines="0" w:afterLines="0" w:line="240" w:lineRule="auto"/>
        <w:ind w:firstLine="0" w:firstLineChars="0"/>
        <w:jc w:val="center"/>
        <w:textAlignment w:val="auto"/>
        <w:outlineLvl w:val="9"/>
        <w:rPr>
          <w:rFonts w:hint="default" w:ascii="Times New Roman" w:hAnsi="Times New Roman" w:eastAsia="方正小标宋_GBK" w:cs="Times New Roman"/>
          <w:snapToGrid/>
          <w:color w:val="auto"/>
          <w:spacing w:val="0"/>
          <w:kern w:val="2"/>
          <w:sz w:val="44"/>
          <w:szCs w:val="44"/>
          <w:shd w:val="clear" w:color="auto" w:fill="auto"/>
          <w:lang w:val="en-US" w:eastAsia="zh-CN" w:bidi="ar-SA"/>
        </w:rPr>
      </w:pPr>
    </w:p>
    <w:p w14:paraId="19378A7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beforeLines="0" w:afterLines="0" w:line="240" w:lineRule="auto"/>
        <w:ind w:firstLine="0" w:firstLineChars="0"/>
        <w:jc w:val="center"/>
        <w:textAlignment w:val="auto"/>
        <w:outlineLvl w:val="9"/>
        <w:rPr>
          <w:rFonts w:hint="default" w:ascii="Times New Roman" w:hAnsi="Times New Roman" w:eastAsia="方正小标宋_GBK" w:cs="Times New Roman"/>
          <w:snapToGrid/>
          <w:color w:val="auto"/>
          <w:spacing w:val="0"/>
          <w:kern w:val="2"/>
          <w:sz w:val="44"/>
          <w:szCs w:val="44"/>
          <w:shd w:val="clear" w:color="auto" w:fill="auto"/>
          <w:lang w:val="en-US" w:eastAsia="zh-CN" w:bidi="ar-SA"/>
        </w:rPr>
      </w:pPr>
    </w:p>
    <w:p w14:paraId="1A99E5A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beforeLines="0" w:afterLines="0" w:line="240" w:lineRule="auto"/>
        <w:ind w:firstLine="0" w:firstLineChars="0"/>
        <w:jc w:val="center"/>
        <w:textAlignment w:val="auto"/>
        <w:outlineLvl w:val="9"/>
        <w:rPr>
          <w:rFonts w:hint="default" w:ascii="Times New Roman" w:hAnsi="Times New Roman" w:eastAsia="方正小标宋_GBK" w:cs="Times New Roman"/>
          <w:snapToGrid/>
          <w:color w:val="auto"/>
          <w:spacing w:val="0"/>
          <w:kern w:val="2"/>
          <w:sz w:val="44"/>
          <w:szCs w:val="44"/>
          <w:shd w:val="clear" w:color="auto" w:fill="auto"/>
          <w:lang w:val="en-US" w:eastAsia="zh-CN" w:bidi="ar-SA"/>
        </w:rPr>
      </w:pPr>
      <w:r>
        <w:rPr>
          <w:rFonts w:hint="default" w:ascii="Times New Roman" w:hAnsi="Times New Roman" w:eastAsia="方正小标宋_GBK" w:cs="Times New Roman"/>
          <w:snapToGrid/>
          <w:color w:val="auto"/>
          <w:spacing w:val="0"/>
          <w:kern w:val="2"/>
          <w:sz w:val="44"/>
          <w:szCs w:val="44"/>
          <w:shd w:val="clear" w:color="auto" w:fill="auto"/>
          <w:lang w:val="en-US" w:eastAsia="zh-CN" w:bidi="ar-SA"/>
        </w:rPr>
        <w:t>手机外包装+</w:t>
      </w:r>
      <w:r>
        <w:rPr>
          <w:rFonts w:hint="eastAsia" w:ascii="Times New Roman" w:hAnsi="Times New Roman" w:eastAsia="方正小标宋_GBK" w:cs="Times New Roman"/>
          <w:snapToGrid/>
          <w:color w:val="auto"/>
          <w:spacing w:val="0"/>
          <w:kern w:val="2"/>
          <w:sz w:val="44"/>
          <w:szCs w:val="44"/>
          <w:shd w:val="clear" w:color="auto" w:fill="auto"/>
          <w:lang w:val="en-US" w:eastAsia="zh-CN" w:bidi="ar-SA"/>
        </w:rPr>
        <w:t>开机</w:t>
      </w:r>
      <w:r>
        <w:rPr>
          <w:rFonts w:hint="default" w:ascii="Times New Roman" w:hAnsi="Times New Roman" w:eastAsia="方正小标宋_GBK" w:cs="Times New Roman"/>
          <w:snapToGrid/>
          <w:color w:val="auto"/>
          <w:spacing w:val="0"/>
          <w:kern w:val="2"/>
          <w:sz w:val="44"/>
          <w:szCs w:val="44"/>
          <w:shd w:val="clear" w:color="auto" w:fill="auto"/>
          <w:lang w:val="en-US" w:eastAsia="zh-CN" w:bidi="ar-SA"/>
        </w:rPr>
        <w:t>显示SN码</w:t>
      </w:r>
      <w:r>
        <w:rPr>
          <w:rFonts w:hint="eastAsia" w:ascii="Times New Roman" w:hAnsi="Times New Roman" w:eastAsia="方正小标宋_GBK" w:cs="Times New Roman"/>
          <w:snapToGrid/>
          <w:color w:val="auto"/>
          <w:spacing w:val="0"/>
          <w:kern w:val="2"/>
          <w:sz w:val="44"/>
          <w:szCs w:val="44"/>
          <w:shd w:val="clear" w:color="auto" w:fill="auto"/>
          <w:lang w:val="en-US" w:eastAsia="zh-CN" w:bidi="ar-SA"/>
        </w:rPr>
        <w:t>或</w:t>
      </w:r>
      <w:r>
        <w:rPr>
          <w:rFonts w:hint="default" w:ascii="Times New Roman" w:hAnsi="Times New Roman" w:eastAsia="方正小标宋_GBK" w:cs="Times New Roman"/>
          <w:snapToGrid/>
          <w:color w:val="auto"/>
          <w:spacing w:val="0"/>
          <w:kern w:val="2"/>
          <w:sz w:val="44"/>
          <w:szCs w:val="44"/>
          <w:shd w:val="clear" w:color="auto" w:fill="auto"/>
          <w:lang w:val="en-US" w:eastAsia="zh-CN" w:bidi="ar-SA"/>
        </w:rPr>
        <w:t>IMEI码</w:t>
      </w:r>
    </w:p>
    <w:p w14:paraId="781993A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beforeLines="0" w:afterLines="0" w:line="240" w:lineRule="auto"/>
        <w:ind w:firstLine="0" w:firstLineChars="0"/>
        <w:jc w:val="center"/>
        <w:textAlignment w:val="auto"/>
        <w:outlineLvl w:val="9"/>
        <w:rPr>
          <w:rFonts w:hint="default" w:ascii="Times New Roman" w:hAnsi="Times New Roman" w:eastAsia="方正小标宋_GBK" w:cs="Times New Roman"/>
          <w:snapToGrid/>
          <w:color w:val="auto"/>
          <w:spacing w:val="0"/>
          <w:kern w:val="2"/>
          <w:sz w:val="44"/>
          <w:szCs w:val="44"/>
          <w:shd w:val="clear" w:color="auto" w:fill="auto"/>
          <w:lang w:val="en-US" w:eastAsia="zh-CN" w:bidi="ar-SA"/>
        </w:rPr>
      </w:pPr>
      <w:r>
        <w:rPr>
          <w:rFonts w:hint="default" w:ascii="Times New Roman" w:hAnsi="Times New Roman" w:eastAsia="方正小标宋_GBK" w:cs="Times New Roman"/>
          <w:snapToGrid/>
          <w:color w:val="auto"/>
          <w:spacing w:val="0"/>
          <w:kern w:val="2"/>
          <w:sz w:val="44"/>
          <w:szCs w:val="44"/>
          <w:shd w:val="clear" w:color="auto" w:fill="auto"/>
          <w:lang w:val="en-US" w:eastAsia="zh-CN" w:bidi="ar-SA"/>
        </w:rPr>
        <w:t>同框照参考样图</w:t>
      </w:r>
    </w:p>
    <w:p w14:paraId="1D16DFC3">
      <w:pPr>
        <w:autoSpaceDE/>
        <w:autoSpaceDN/>
        <w:adjustRightInd/>
        <w:snapToGrid w:val="0"/>
        <w:jc w:val="center"/>
        <w:outlineLvl w:val="9"/>
        <w:rPr>
          <w:rFonts w:hint="default" w:ascii="Times New Roman" w:hAnsi="Times New Roman" w:eastAsia="方正小标宋_GBK" w:cs="Times New Roman"/>
          <w:color w:val="auto"/>
          <w:sz w:val="44"/>
          <w:szCs w:val="44"/>
          <w:lang w:val="en-US" w:eastAsia="zh-CN"/>
        </w:rPr>
      </w:pPr>
    </w:p>
    <w:p w14:paraId="556C3333">
      <w:pPr>
        <w:rPr>
          <w:rFonts w:hint="default" w:ascii="Times New Roman" w:hAnsi="Times New Roman" w:cs="Times New Roman"/>
          <w:color w:val="auto"/>
          <w:spacing w:val="3"/>
          <w:lang w:val="en-US" w:eastAsia="zh-CN"/>
        </w:rPr>
      </w:pPr>
      <w:r>
        <w:rPr>
          <w:rFonts w:hint="default" w:ascii="Times New Roman" w:hAnsi="Times New Roman" w:cs="Times New Roman"/>
          <w:color w:val="auto"/>
          <w:spacing w:val="3"/>
          <w:lang w:val="en-US" w:eastAsia="zh-CN"/>
        </w:rPr>
        <w:drawing>
          <wp:inline distT="0" distB="0" distL="114300" distR="114300">
            <wp:extent cx="5588000" cy="4998085"/>
            <wp:effectExtent l="0" t="0" r="0" b="5715"/>
            <wp:docPr id="1" name="图片 1" descr="7fa33eded17e5d4be6474a0fb6f67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7fa33eded17e5d4be6474a0fb6f6755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588000" cy="4998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2822E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Lines="0" w:afterLines="0" w:line="240" w:lineRule="auto"/>
        <w:ind w:firstLine="0" w:firstLineChars="0"/>
        <w:jc w:val="center"/>
        <w:textAlignment w:val="auto"/>
        <w:outlineLvl w:val="9"/>
        <w:rPr>
          <w:rFonts w:hint="default" w:ascii="Times New Roman" w:hAnsi="Times New Roman" w:eastAsia="方正仿宋_GBK" w:cs="Times New Roman"/>
          <w:snapToGrid/>
          <w:color w:val="000000"/>
          <w:spacing w:val="0"/>
          <w:kern w:val="2"/>
          <w:sz w:val="32"/>
          <w:szCs w:val="32"/>
          <w:shd w:val="clear" w:color="auto" w:fill="FFFFFF"/>
          <w:lang w:val="en-US" w:eastAsia="zh-CN" w:bidi="ar-SA"/>
        </w:rPr>
      </w:pPr>
    </w:p>
    <w:p w14:paraId="5BD4C71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Lines="0" w:afterLines="0" w:line="240" w:lineRule="auto"/>
        <w:ind w:firstLine="640" w:firstLineChars="200"/>
        <w:textAlignment w:val="auto"/>
        <w:outlineLvl w:val="9"/>
        <w:rPr>
          <w:rFonts w:hint="default" w:ascii="Times New Roman" w:hAnsi="Times New Roman" w:eastAsia="方正仿宋_GBK" w:cs="Times New Roman"/>
          <w:snapToGrid/>
          <w:color w:val="000000"/>
          <w:spacing w:val="0"/>
          <w:kern w:val="2"/>
          <w:sz w:val="32"/>
          <w:szCs w:val="32"/>
          <w:shd w:val="clear" w:color="auto" w:fill="FFFFFF"/>
          <w:lang w:val="en-US" w:eastAsia="zh-CN" w:bidi="ar-SA"/>
        </w:rPr>
      </w:pPr>
      <w:r>
        <w:rPr>
          <w:rFonts w:hint="default" w:ascii="Times New Roman" w:hAnsi="Times New Roman" w:eastAsia="方正仿宋_GBK" w:cs="Times New Roman"/>
          <w:snapToGrid/>
          <w:color w:val="000000"/>
          <w:spacing w:val="0"/>
          <w:kern w:val="2"/>
          <w:sz w:val="32"/>
          <w:szCs w:val="32"/>
          <w:shd w:val="clear" w:color="auto" w:fill="FFFFFF"/>
          <w:lang w:val="en-US" w:eastAsia="zh-CN" w:bidi="ar-SA"/>
        </w:rPr>
        <w:t>备注：设备本体及其外包装上标注的SN码或IMEI码须清晰可辨且信息一致。</w:t>
      </w:r>
    </w:p>
    <w:p w14:paraId="7935D1C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Lines="0" w:afterLines="0" w:line="240" w:lineRule="auto"/>
        <w:ind w:firstLine="0" w:firstLineChars="0"/>
        <w:jc w:val="center"/>
        <w:textAlignment w:val="auto"/>
        <w:outlineLvl w:val="9"/>
        <w:rPr>
          <w:rFonts w:hint="default" w:ascii="Times New Roman" w:hAnsi="Times New Roman" w:eastAsia="方正仿宋_GBK" w:cs="Times New Roman"/>
          <w:snapToGrid/>
          <w:color w:val="000000"/>
          <w:spacing w:val="0"/>
          <w:kern w:val="2"/>
          <w:sz w:val="32"/>
          <w:szCs w:val="32"/>
          <w:shd w:val="clear" w:color="auto" w:fill="FFFFFF"/>
          <w:lang w:val="en-US" w:eastAsia="zh-CN" w:bidi="ar-SA"/>
        </w:rPr>
      </w:pPr>
    </w:p>
    <w:p w14:paraId="282406B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beforeLines="0" w:afterLines="0" w:line="240" w:lineRule="auto"/>
        <w:ind w:firstLine="0" w:firstLineChars="0"/>
        <w:jc w:val="center"/>
        <w:textAlignment w:val="auto"/>
        <w:outlineLvl w:val="9"/>
        <w:rPr>
          <w:rFonts w:hint="default" w:ascii="Times New Roman" w:hAnsi="Times New Roman" w:eastAsia="方正小标宋_GBK" w:cs="Times New Roman"/>
          <w:color w:val="auto"/>
          <w:spacing w:val="0"/>
          <w:sz w:val="44"/>
          <w:szCs w:val="44"/>
          <w:shd w:val="clear" w:color="auto" w:fill="auto"/>
          <w:lang w:val="en-US" w:eastAsia="zh-CN"/>
        </w:rPr>
      </w:pPr>
    </w:p>
    <w:p w14:paraId="5AA178E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beforeLines="0" w:afterLines="0" w:line="240" w:lineRule="auto"/>
        <w:ind w:firstLine="0" w:firstLineChars="0"/>
        <w:jc w:val="center"/>
        <w:textAlignment w:val="auto"/>
        <w:outlineLvl w:val="9"/>
        <w:rPr>
          <w:rFonts w:hint="default" w:ascii="Times New Roman" w:hAnsi="Times New Roman" w:eastAsia="方正小标宋_GBK" w:cs="Times New Roman"/>
          <w:snapToGrid/>
          <w:color w:val="auto"/>
          <w:spacing w:val="0"/>
          <w:kern w:val="2"/>
          <w:sz w:val="44"/>
          <w:szCs w:val="44"/>
          <w:shd w:val="clear" w:color="auto" w:fill="auto"/>
          <w:lang w:val="en-US" w:eastAsia="zh-CN" w:bidi="ar-SA"/>
        </w:rPr>
      </w:pPr>
      <w:r>
        <w:rPr>
          <w:rFonts w:hint="default" w:ascii="Times New Roman" w:hAnsi="Times New Roman" w:eastAsia="方正小标宋_GBK" w:cs="Times New Roman"/>
          <w:snapToGrid/>
          <w:color w:val="auto"/>
          <w:spacing w:val="0"/>
          <w:kern w:val="2"/>
          <w:sz w:val="44"/>
          <w:szCs w:val="44"/>
          <w:shd w:val="clear" w:color="auto" w:fill="auto"/>
          <w:lang w:val="en-US" w:eastAsia="zh-CN" w:bidi="ar-SA"/>
        </w:rPr>
        <w:t>平板外包装+开机显示SN码同框照参考样图</w:t>
      </w:r>
    </w:p>
    <w:p w14:paraId="4229940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beforeLines="0" w:afterLines="0" w:line="240" w:lineRule="auto"/>
        <w:ind w:firstLine="0" w:firstLineChars="0"/>
        <w:jc w:val="center"/>
        <w:textAlignment w:val="auto"/>
        <w:outlineLvl w:val="9"/>
        <w:rPr>
          <w:rFonts w:hint="default" w:ascii="Times New Roman" w:hAnsi="Times New Roman" w:eastAsia="方正小标宋_GBK" w:cs="Times New Roman"/>
          <w:snapToGrid/>
          <w:color w:val="auto"/>
          <w:spacing w:val="0"/>
          <w:kern w:val="2"/>
          <w:sz w:val="44"/>
          <w:szCs w:val="44"/>
          <w:shd w:val="clear" w:color="auto" w:fill="auto"/>
          <w:lang w:val="en-US" w:eastAsia="zh-CN" w:bidi="ar-SA"/>
        </w:rPr>
      </w:pPr>
    </w:p>
    <w:p w14:paraId="2E681CB3">
      <w:pPr>
        <w:spacing w:line="321" w:lineRule="auto"/>
        <w:jc w:val="both"/>
        <w:rPr>
          <w:rFonts w:hint="default" w:ascii="Times New Roman" w:hAnsi="Times New Roman" w:eastAsia="宋体" w:cs="Times New Roman"/>
          <w:color w:val="auto"/>
          <w:lang w:eastAsia="zh-CN"/>
        </w:rPr>
      </w:pPr>
      <w:r>
        <w:rPr>
          <w:rFonts w:hint="default" w:ascii="Times New Roman" w:hAnsi="Times New Roman" w:eastAsia="宋体" w:cs="Times New Roman"/>
          <w:color w:val="auto"/>
          <w:lang w:eastAsia="zh-CN"/>
        </w:rPr>
        <w:drawing>
          <wp:inline distT="0" distB="0" distL="114300" distR="114300">
            <wp:extent cx="5654040" cy="5300980"/>
            <wp:effectExtent l="0" t="0" r="10160" b="7620"/>
            <wp:docPr id="4" name="图片 2" descr="162a54c5e9bbde948a80a393b5129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2" descr="162a54c5e9bbde948a80a393b512963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654040" cy="5300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4F1B18">
      <w:pPr>
        <w:autoSpaceDE/>
        <w:autoSpaceDN/>
        <w:adjustRightInd/>
        <w:spacing w:beforeLines="0" w:afterLines="0"/>
        <w:ind w:firstLine="0" w:firstLineChars="0"/>
        <w:jc w:val="center"/>
        <w:outlineLvl w:val="9"/>
        <w:rPr>
          <w:rFonts w:hint="default" w:ascii="Times New Roman" w:hAnsi="Times New Roman" w:eastAsia="方正仿宋_GBK" w:cs="Times New Roman"/>
          <w:snapToGrid/>
          <w:color w:val="000000"/>
          <w:spacing w:val="0"/>
          <w:kern w:val="2"/>
          <w:sz w:val="32"/>
          <w:szCs w:val="32"/>
          <w:shd w:val="clear" w:color="auto" w:fill="FFFFFF"/>
          <w:lang w:val="en-US" w:eastAsia="zh-CN" w:bidi="ar-SA"/>
        </w:rPr>
      </w:pPr>
    </w:p>
    <w:p w14:paraId="03BDF949">
      <w:pPr>
        <w:autoSpaceDE/>
        <w:autoSpaceDN/>
        <w:adjustRightInd/>
        <w:spacing w:beforeLines="0" w:afterLines="0"/>
        <w:ind w:firstLine="640" w:firstLineChars="200"/>
        <w:jc w:val="left"/>
        <w:outlineLvl w:val="9"/>
        <w:rPr>
          <w:rFonts w:hint="default" w:ascii="Times New Roman" w:hAnsi="Times New Roman" w:eastAsia="方正仿宋_GBK" w:cs="Times New Roman"/>
          <w:snapToGrid/>
          <w:color w:val="000000"/>
          <w:spacing w:val="0"/>
          <w:kern w:val="2"/>
          <w:sz w:val="32"/>
          <w:szCs w:val="32"/>
          <w:shd w:val="clear" w:color="auto" w:fill="FFFFFF"/>
          <w:lang w:val="en-US" w:eastAsia="zh-CN" w:bidi="ar-SA"/>
        </w:rPr>
      </w:pPr>
      <w:r>
        <w:rPr>
          <w:rFonts w:hint="default" w:ascii="Times New Roman" w:hAnsi="Times New Roman" w:eastAsia="方正仿宋_GBK" w:cs="Times New Roman"/>
          <w:snapToGrid/>
          <w:color w:val="000000"/>
          <w:spacing w:val="0"/>
          <w:kern w:val="2"/>
          <w:sz w:val="32"/>
          <w:szCs w:val="32"/>
          <w:shd w:val="clear" w:color="auto" w:fill="FFFFFF"/>
          <w:lang w:val="en-US" w:eastAsia="zh-CN" w:bidi="ar-SA"/>
        </w:rPr>
        <w:t>备注：设备本体及其外包装上标注的SN码须清晰可辨且信息一致。</w:t>
      </w:r>
    </w:p>
    <w:p w14:paraId="6442AC6C">
      <w:pPr>
        <w:autoSpaceDE/>
        <w:autoSpaceDN/>
        <w:adjustRightInd/>
        <w:spacing w:beforeLines="0" w:afterLines="0"/>
        <w:ind w:firstLine="0" w:firstLineChars="0"/>
        <w:jc w:val="center"/>
        <w:outlineLvl w:val="9"/>
        <w:rPr>
          <w:rFonts w:hint="default" w:ascii="Times New Roman" w:hAnsi="Times New Roman" w:eastAsia="方正仿宋_GBK" w:cs="Times New Roman"/>
          <w:snapToGrid/>
          <w:color w:val="000000"/>
          <w:spacing w:val="0"/>
          <w:kern w:val="2"/>
          <w:sz w:val="32"/>
          <w:szCs w:val="32"/>
          <w:shd w:val="clear" w:color="auto" w:fill="FFFFFF"/>
          <w:lang w:val="en-US" w:eastAsia="zh-CN" w:bidi="ar-SA"/>
        </w:rPr>
      </w:pPr>
    </w:p>
    <w:p w14:paraId="31EFD2CA">
      <w:pPr>
        <w:snapToGrid/>
        <w:ind w:firstLine="0" w:firstLineChars="0"/>
        <w:jc w:val="center"/>
        <w:outlineLvl w:val="9"/>
        <w:rPr>
          <w:rFonts w:hint="default" w:ascii="Times New Roman" w:hAnsi="Times New Roman" w:eastAsia="方正小标宋_GBK" w:cs="Times New Roman"/>
          <w:color w:val="auto"/>
          <w:sz w:val="44"/>
          <w:szCs w:val="44"/>
          <w:lang w:val="en-US" w:eastAsia="zh-CN"/>
        </w:rPr>
      </w:pPr>
    </w:p>
    <w:p w14:paraId="24014CE6">
      <w:pPr>
        <w:snapToGrid w:val="0"/>
        <w:jc w:val="center"/>
        <w:outlineLvl w:val="9"/>
        <w:rPr>
          <w:rFonts w:hint="default" w:ascii="Times New Roman" w:hAnsi="Times New Roman" w:eastAsia="方正小标宋_GBK" w:cs="Times New Roman"/>
          <w:snapToGrid/>
          <w:color w:val="auto"/>
          <w:spacing w:val="0"/>
          <w:kern w:val="2"/>
          <w:sz w:val="44"/>
          <w:szCs w:val="44"/>
          <w:shd w:val="clear" w:color="auto" w:fill="auto"/>
          <w:lang w:val="en-US" w:eastAsia="zh-CN" w:bidi="ar-SA"/>
        </w:rPr>
      </w:pPr>
      <w:r>
        <w:rPr>
          <w:rFonts w:hint="default" w:ascii="Times New Roman" w:hAnsi="Times New Roman" w:eastAsia="方正小标宋_GBK" w:cs="Times New Roman"/>
          <w:snapToGrid/>
          <w:color w:val="auto"/>
          <w:spacing w:val="0"/>
          <w:kern w:val="2"/>
          <w:sz w:val="44"/>
          <w:szCs w:val="44"/>
          <w:shd w:val="clear" w:color="auto" w:fill="auto"/>
          <w:lang w:val="en-US" w:eastAsia="zh-CN" w:bidi="ar-SA"/>
        </w:rPr>
        <w:t>智能手表（手环）外包装+</w:t>
      </w:r>
      <w:r>
        <w:rPr>
          <w:rFonts w:hint="eastAsia" w:ascii="Times New Roman" w:hAnsi="Times New Roman" w:eastAsia="方正小标宋_GBK" w:cs="Times New Roman"/>
          <w:snapToGrid/>
          <w:color w:val="auto"/>
          <w:spacing w:val="0"/>
          <w:kern w:val="2"/>
          <w:sz w:val="44"/>
          <w:szCs w:val="44"/>
          <w:shd w:val="clear" w:color="auto" w:fill="auto"/>
          <w:lang w:val="en-US" w:eastAsia="zh-CN" w:bidi="ar-SA"/>
        </w:rPr>
        <w:t>开机</w:t>
      </w:r>
      <w:r>
        <w:rPr>
          <w:rFonts w:hint="default" w:ascii="Times New Roman" w:hAnsi="Times New Roman" w:eastAsia="方正小标宋_GBK" w:cs="Times New Roman"/>
          <w:snapToGrid/>
          <w:color w:val="auto"/>
          <w:spacing w:val="0"/>
          <w:kern w:val="2"/>
          <w:sz w:val="44"/>
          <w:szCs w:val="44"/>
          <w:shd w:val="clear" w:color="auto" w:fill="auto"/>
          <w:lang w:val="en-US" w:eastAsia="zh-CN" w:bidi="ar-SA"/>
        </w:rPr>
        <w:t>显示SN码</w:t>
      </w:r>
    </w:p>
    <w:p w14:paraId="66D1920B">
      <w:pPr>
        <w:snapToGrid w:val="0"/>
        <w:jc w:val="center"/>
        <w:outlineLvl w:val="9"/>
        <w:rPr>
          <w:rFonts w:hint="default" w:ascii="Times New Roman" w:hAnsi="Times New Roman" w:eastAsia="方正小标宋_GBK" w:cs="Times New Roman"/>
          <w:snapToGrid/>
          <w:color w:val="auto"/>
          <w:spacing w:val="0"/>
          <w:kern w:val="2"/>
          <w:sz w:val="44"/>
          <w:szCs w:val="44"/>
          <w:shd w:val="clear" w:color="auto" w:fill="auto"/>
          <w:lang w:val="en-US" w:eastAsia="zh-CN" w:bidi="ar-SA"/>
        </w:rPr>
      </w:pPr>
      <w:r>
        <w:rPr>
          <w:rFonts w:hint="default" w:ascii="Times New Roman" w:hAnsi="Times New Roman" w:eastAsia="方正小标宋_GBK" w:cs="Times New Roman"/>
          <w:snapToGrid/>
          <w:color w:val="auto"/>
          <w:spacing w:val="0"/>
          <w:kern w:val="2"/>
          <w:sz w:val="44"/>
          <w:szCs w:val="44"/>
          <w:shd w:val="clear" w:color="auto" w:fill="auto"/>
          <w:lang w:val="en-US" w:eastAsia="zh-CN" w:bidi="ar-SA"/>
        </w:rPr>
        <w:t>同框照参考样图</w:t>
      </w:r>
    </w:p>
    <w:p w14:paraId="67494C2E">
      <w:pPr>
        <w:autoSpaceDE/>
        <w:autoSpaceDN/>
        <w:adjustRightInd/>
        <w:snapToGrid w:val="0"/>
        <w:jc w:val="center"/>
        <w:outlineLvl w:val="9"/>
        <w:rPr>
          <w:rFonts w:hint="default" w:ascii="Times New Roman" w:hAnsi="Times New Roman" w:eastAsia="方正小标宋_GBK" w:cs="Times New Roman"/>
          <w:color w:val="auto"/>
          <w:sz w:val="44"/>
          <w:szCs w:val="44"/>
          <w:lang w:val="en-US" w:eastAsia="zh-CN"/>
        </w:rPr>
      </w:pPr>
    </w:p>
    <w:p w14:paraId="53D1CA6C">
      <w:pPr>
        <w:spacing w:line="319" w:lineRule="auto"/>
        <w:jc w:val="center"/>
        <w:rPr>
          <w:rFonts w:ascii="Times New Roman" w:hAnsi="Times New Roman" w:cs="Times New Roman"/>
          <w:color w:val="auto"/>
        </w:rPr>
      </w:pPr>
      <w:r>
        <w:rPr>
          <w:rFonts w:ascii="Times New Roman" w:hAnsi="Times New Roman" w:cs="Times New Roman"/>
          <w:color w:val="auto"/>
        </w:rPr>
        <w:drawing>
          <wp:inline distT="0" distB="0" distL="114300" distR="114300">
            <wp:extent cx="5588000" cy="5141595"/>
            <wp:effectExtent l="0" t="0" r="0" b="1905"/>
            <wp:docPr id="2" name="图片 3" descr="f9b8188626c23bf0b51e7ef2763f4b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3" descr="f9b8188626c23bf0b51e7ef2763f4b6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588000" cy="5141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008AFE">
      <w:pPr>
        <w:autoSpaceDE/>
        <w:autoSpaceDN/>
        <w:adjustRightInd/>
        <w:spacing w:beforeLines="0" w:afterLines="0"/>
        <w:ind w:firstLine="0" w:firstLineChars="0"/>
        <w:jc w:val="center"/>
        <w:outlineLvl w:val="9"/>
        <w:rPr>
          <w:rFonts w:hint="default" w:ascii="Times New Roman" w:hAnsi="Times New Roman" w:eastAsia="方正仿宋_GBK" w:cs="Times New Roman"/>
          <w:snapToGrid/>
          <w:color w:val="000000"/>
          <w:spacing w:val="0"/>
          <w:kern w:val="2"/>
          <w:sz w:val="32"/>
          <w:szCs w:val="32"/>
          <w:shd w:val="clear" w:color="auto" w:fill="FFFFFF"/>
          <w:lang w:val="en-US" w:eastAsia="zh-CN" w:bidi="ar-SA"/>
        </w:rPr>
      </w:pPr>
    </w:p>
    <w:p w14:paraId="1C550EF1">
      <w:pPr>
        <w:autoSpaceDE/>
        <w:autoSpaceDN/>
        <w:adjustRightInd/>
        <w:spacing w:beforeLines="0" w:afterLines="0"/>
        <w:ind w:firstLine="640" w:firstLineChars="200"/>
        <w:jc w:val="left"/>
        <w:outlineLvl w:val="9"/>
        <w:rPr>
          <w:rFonts w:hint="default" w:ascii="Times New Roman" w:hAnsi="Times New Roman" w:eastAsia="方正仿宋_GBK" w:cs="Times New Roman"/>
          <w:snapToGrid/>
          <w:color w:val="000000"/>
          <w:spacing w:val="0"/>
          <w:kern w:val="2"/>
          <w:sz w:val="32"/>
          <w:szCs w:val="32"/>
          <w:shd w:val="clear" w:color="auto" w:fill="FFFFFF"/>
          <w:lang w:val="en-US" w:eastAsia="zh-CN" w:bidi="ar-SA"/>
        </w:rPr>
      </w:pPr>
      <w:r>
        <w:rPr>
          <w:rFonts w:hint="default" w:ascii="Times New Roman" w:hAnsi="Times New Roman" w:eastAsia="方正仿宋_GBK" w:cs="Times New Roman"/>
          <w:snapToGrid/>
          <w:color w:val="000000"/>
          <w:spacing w:val="0"/>
          <w:kern w:val="2"/>
          <w:sz w:val="32"/>
          <w:szCs w:val="32"/>
          <w:shd w:val="clear" w:color="auto" w:fill="FFFFFF"/>
          <w:lang w:val="en-US" w:eastAsia="zh-CN" w:bidi="ar-SA"/>
        </w:rPr>
        <w:t>备注：设备本体及其外包装上标注的SN码须清晰可辨且信息一致。</w:t>
      </w:r>
    </w:p>
    <w:p w14:paraId="2A48B99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beforeLines="0" w:afterLines="0" w:line="240" w:lineRule="auto"/>
        <w:ind w:firstLine="0" w:firstLineChars="0"/>
        <w:jc w:val="center"/>
        <w:textAlignment w:val="auto"/>
        <w:outlineLvl w:val="9"/>
        <w:rPr>
          <w:rFonts w:hint="default" w:ascii="Times New Roman" w:hAnsi="Times New Roman" w:eastAsia="方正小标宋_GBK" w:cs="Times New Roman"/>
          <w:snapToGrid/>
          <w:color w:val="auto"/>
          <w:spacing w:val="0"/>
          <w:kern w:val="2"/>
          <w:sz w:val="44"/>
          <w:szCs w:val="44"/>
          <w:shd w:val="clear" w:color="auto" w:fill="auto"/>
          <w:lang w:val="en-US" w:eastAsia="zh-CN" w:bidi="ar-SA"/>
        </w:rPr>
      </w:pPr>
    </w:p>
    <w:p w14:paraId="4475E7F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beforeLines="0" w:afterLines="0" w:line="240" w:lineRule="auto"/>
        <w:ind w:firstLine="0" w:firstLineChars="0"/>
        <w:jc w:val="center"/>
        <w:textAlignment w:val="auto"/>
        <w:outlineLvl w:val="9"/>
        <w:rPr>
          <w:rFonts w:hint="default" w:ascii="Times New Roman" w:hAnsi="Times New Roman" w:eastAsia="方正小标宋_GBK" w:cs="Times New Roman"/>
          <w:snapToGrid/>
          <w:color w:val="auto"/>
          <w:spacing w:val="0"/>
          <w:kern w:val="2"/>
          <w:sz w:val="44"/>
          <w:szCs w:val="44"/>
          <w:shd w:val="clear" w:color="auto" w:fill="auto"/>
          <w:lang w:val="en-US" w:eastAsia="zh-CN" w:bidi="ar-SA"/>
        </w:rPr>
      </w:pPr>
      <w:r>
        <w:rPr>
          <w:rFonts w:hint="default" w:ascii="Times New Roman" w:hAnsi="Times New Roman" w:eastAsia="方正小标宋_GBK" w:cs="Times New Roman"/>
          <w:snapToGrid/>
          <w:color w:val="auto"/>
          <w:spacing w:val="0"/>
          <w:kern w:val="2"/>
          <w:sz w:val="44"/>
          <w:szCs w:val="44"/>
          <w:shd w:val="clear" w:color="auto" w:fill="auto"/>
          <w:lang w:val="en-US" w:eastAsia="zh-CN" w:bidi="ar-SA"/>
        </w:rPr>
        <w:t>智能眼镜外包装+</w:t>
      </w:r>
      <w:r>
        <w:rPr>
          <w:rFonts w:hint="eastAsia" w:ascii="Times New Roman" w:hAnsi="Times New Roman" w:eastAsia="方正小标宋_GBK" w:cs="Times New Roman"/>
          <w:snapToGrid/>
          <w:color w:val="auto"/>
          <w:spacing w:val="0"/>
          <w:kern w:val="2"/>
          <w:sz w:val="44"/>
          <w:szCs w:val="44"/>
          <w:shd w:val="clear" w:color="auto" w:fill="auto"/>
          <w:lang w:val="en-US" w:eastAsia="zh-CN" w:bidi="ar-SA"/>
        </w:rPr>
        <w:t>拆封</w:t>
      </w:r>
      <w:r>
        <w:rPr>
          <w:rFonts w:hint="default" w:ascii="Times New Roman" w:hAnsi="Times New Roman" w:eastAsia="方正小标宋_GBK" w:cs="Times New Roman"/>
          <w:snapToGrid/>
          <w:color w:val="auto"/>
          <w:spacing w:val="0"/>
          <w:kern w:val="2"/>
          <w:sz w:val="44"/>
          <w:szCs w:val="44"/>
          <w:shd w:val="clear" w:color="auto" w:fill="auto"/>
          <w:lang w:val="en-US" w:eastAsia="zh-CN" w:bidi="ar-SA"/>
        </w:rPr>
        <w:t>同框照参考样图</w:t>
      </w:r>
    </w:p>
    <w:p w14:paraId="5D3A84D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beforeLines="0" w:afterLines="0" w:line="240" w:lineRule="auto"/>
        <w:ind w:firstLine="0" w:firstLineChars="0"/>
        <w:jc w:val="center"/>
        <w:textAlignment w:val="auto"/>
        <w:outlineLvl w:val="9"/>
        <w:rPr>
          <w:rFonts w:hint="eastAsia" w:ascii="Times New Roman" w:hAnsi="Times New Roman" w:eastAsia="方正小标宋_GBK" w:cs="Times New Roman"/>
          <w:color w:val="auto"/>
          <w:sz w:val="44"/>
          <w:szCs w:val="44"/>
          <w:shd w:val="clear" w:color="auto" w:fill="auto"/>
          <w:lang w:eastAsia="zh-CN"/>
        </w:rPr>
      </w:pPr>
      <w:r>
        <w:rPr>
          <w:rFonts w:hint="eastAsia" w:ascii="Times New Roman" w:hAnsi="Times New Roman" w:eastAsia="方正小标宋_GBK" w:cs="Times New Roman"/>
          <w:color w:val="auto"/>
          <w:sz w:val="44"/>
          <w:szCs w:val="44"/>
          <w:shd w:val="clear" w:color="auto" w:fill="auto"/>
          <w:lang w:eastAsia="zh-CN"/>
        </w:rPr>
        <w:drawing>
          <wp:inline distT="0" distB="0" distL="114300" distR="114300">
            <wp:extent cx="5590540" cy="2752725"/>
            <wp:effectExtent l="0" t="0" r="10160" b="3175"/>
            <wp:docPr id="5" name="图片 4" descr="97d1333f1d981874d7e8d4f4915f6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4" descr="97d1333f1d981874d7e8d4f4915f622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590540" cy="2752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232C83">
      <w:pPr>
        <w:pStyle w:val="2"/>
        <w:jc w:val="center"/>
        <w:rPr>
          <w:rFonts w:hint="default"/>
          <w:sz w:val="15"/>
          <w:szCs w:val="15"/>
        </w:rPr>
      </w:pPr>
    </w:p>
    <w:p w14:paraId="63BAF147">
      <w:pPr>
        <w:rPr>
          <w:rFonts w:hint="default" w:ascii="Times New Roman" w:hAnsi="Times New Roman" w:eastAsia="方正黑体_GBK" w:cs="Times New Roman"/>
          <w:color w:val="auto"/>
          <w:kern w:val="0"/>
          <w:sz w:val="32"/>
          <w:szCs w:val="32"/>
          <w:lang w:val="en-US" w:eastAsia="zh-CN" w:bidi="ar"/>
        </w:rPr>
      </w:pPr>
      <w:r>
        <w:rPr>
          <w:rFonts w:hint="default" w:ascii="Times New Roman" w:hAnsi="Times New Roman" w:eastAsia="方正黑体_GBK" w:cs="Times New Roman"/>
          <w:color w:val="auto"/>
          <w:kern w:val="0"/>
          <w:sz w:val="32"/>
          <w:szCs w:val="32"/>
          <w:lang w:val="en-US" w:eastAsia="zh-CN" w:bidi="ar"/>
        </w:rPr>
        <w:drawing>
          <wp:inline distT="0" distB="0" distL="114300" distR="114300">
            <wp:extent cx="5588000" cy="3276600"/>
            <wp:effectExtent l="0" t="0" r="0" b="0"/>
            <wp:docPr id="3" name="图片 5" descr="55788c65c2c73439ed2a5b0d65a3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5" descr="55788c65c2c73439ed2a5b0d65a3243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588000" cy="3276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4E10A8">
      <w:pPr>
        <w:keepNext w:val="0"/>
        <w:keepLines w:val="0"/>
        <w:pageBreakBefore w:val="0"/>
        <w:widowControl w:val="0"/>
        <w:suppressAutoHyphens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leftChars="0" w:right="0" w:rightChars="0" w:firstLine="640" w:firstLineChars="200"/>
        <w:jc w:val="left"/>
        <w:textAlignment w:val="auto"/>
        <w:outlineLvl w:val="9"/>
        <w:rPr>
          <w:rFonts w:hint="default" w:ascii="Times New Roman" w:hAnsi="Times New Roman" w:eastAsia="方正仿宋_GBK" w:cs="Times New Roman"/>
          <w:color w:val="000000"/>
          <w:sz w:val="32"/>
          <w:szCs w:val="32"/>
          <w:shd w:val="clear" w:color="auto" w:fill="FFFFFF"/>
          <w:lang w:bidi="ar-SA"/>
        </w:rPr>
      </w:pPr>
      <w:r>
        <w:rPr>
          <w:rFonts w:hint="default" w:ascii="Times New Roman" w:hAnsi="Times New Roman" w:eastAsia="方正仿宋_GBK" w:cs="Times New Roman"/>
          <w:snapToGrid/>
          <w:color w:val="000000"/>
          <w:spacing w:val="0"/>
          <w:kern w:val="2"/>
          <w:sz w:val="32"/>
          <w:szCs w:val="32"/>
          <w:shd w:val="clear" w:color="auto" w:fill="FFFFFF"/>
          <w:lang w:val="en-US" w:eastAsia="zh-CN" w:bidi="ar-SA"/>
        </w:rPr>
        <w:t>备注：拆封后</w:t>
      </w:r>
      <w:r>
        <w:rPr>
          <w:rFonts w:hint="eastAsia" w:ascii="Times New Roman" w:hAnsi="Times New Roman" w:eastAsia="方正仿宋_GBK" w:cs="Times New Roman"/>
          <w:snapToGrid/>
          <w:color w:val="000000"/>
          <w:spacing w:val="0"/>
          <w:kern w:val="2"/>
          <w:sz w:val="32"/>
          <w:szCs w:val="32"/>
          <w:shd w:val="clear" w:color="auto" w:fill="FFFFFF"/>
          <w:lang w:val="en-US" w:eastAsia="zh-CN" w:bidi="ar-SA"/>
        </w:rPr>
        <w:t>，机身印有SN码的，可直接采集（上图）；机身未印有SN码的，可通过连接手机APP采集SN码，并与外包装SN码一起拍照（下图）</w:t>
      </w:r>
      <w:r>
        <w:rPr>
          <w:rFonts w:hint="default" w:ascii="Times New Roman" w:hAnsi="Times New Roman" w:eastAsia="方正仿宋_GBK" w:cs="Times New Roman"/>
          <w:snapToGrid/>
          <w:color w:val="000000"/>
          <w:spacing w:val="0"/>
          <w:kern w:val="2"/>
          <w:sz w:val="32"/>
          <w:szCs w:val="32"/>
          <w:shd w:val="clear" w:color="auto" w:fill="FFFFFF"/>
          <w:lang w:val="en-US" w:eastAsia="zh-CN" w:bidi="ar-SA"/>
        </w:rPr>
        <w:t>。</w:t>
      </w:r>
    </w:p>
    <w:p w14:paraId="7D70B825">
      <w:bookmarkStart w:id="0" w:name="_GoBack"/>
      <w:bookmarkEnd w:id="0"/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1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方正仿宋_GBK">
    <w:panose1 w:val="02000000000000000000"/>
    <w:charset w:val="86"/>
    <w:family w:val="auto"/>
    <w:pitch w:val="default"/>
    <w:sig w:usb0="A00002BF" w:usb1="38CF7CFA" w:usb2="00082016" w:usb3="00000000" w:csb0="00040001" w:csb1="00000000"/>
  </w:font>
  <w:font w:name="方正小标宋_GBK">
    <w:panose1 w:val="03000509000000000000"/>
    <w:charset w:val="86"/>
    <w:family w:val="auto"/>
    <w:pitch w:val="default"/>
    <w:sig w:usb0="00000001" w:usb1="080E0000" w:usb2="00000000" w:usb3="00000000" w:csb0="00040000" w:csb1="00000000"/>
  </w:font>
  <w:font w:name="方正黑体_GBK">
    <w:panose1 w:val="02000000000000000000"/>
    <w:charset w:val="86"/>
    <w:family w:val="auto"/>
    <w:pitch w:val="default"/>
    <w:sig w:usb0="A00002BF" w:usb1="38CF7CFA" w:usb2="00082016" w:usb3="00000000" w:csb0="0004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85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5ABA7E0B"/>
    <w:rsid w:val="5ABA7E0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next w:val="2"/>
    <w:uiPriority w:val="0"/>
    <w:pPr>
      <w:widowControl w:val="0"/>
      <w:jc w:val="both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semiHidden/>
    <w:uiPriority w:val="0"/>
  </w:style>
  <w:style w:type="table" w:default="1" w:styleId="3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2">
    <w:name w:val="Default"/>
    <w:next w:val="1"/>
    <w:qFormat/>
    <w:uiPriority w:val="0"/>
    <w:pPr>
      <w:widowControl w:val="0"/>
      <w:autoSpaceDE w:val="0"/>
      <w:autoSpaceDN w:val="0"/>
      <w:adjustRightInd w:val="0"/>
    </w:pPr>
    <w:rPr>
      <w:rFonts w:ascii="Times New Roman" w:hAnsi="Times New Roman" w:eastAsia="方正小标宋_GBK" w:cs="Times New Roman"/>
      <w:color w:val="000000"/>
      <w:sz w:val="24"/>
      <w:szCs w:val="24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fontTable" Target="fontTable.xml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5</Pages>
  <Words>0</Words>
  <Characters>0</Characters>
  <Lines>0</Lines>
  <Paragraphs>0</Paragraphs>
  <TotalTime>0</TotalTime>
  <ScaleCrop>false</ScaleCrop>
  <LinksUpToDate>false</LinksUpToDate>
  <CharactersWithSpaces>0</CharactersWithSpaces>
  <Application>WPS Office_12.1.0.24657_F1E327BC-269C-435d-A152-05C5408002CA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2026-01-30T02:25:00Z</dcterms:created>
  <dc:creator>山水水木</dc:creator>
  <cp:lastModifiedBy>山水水木</cp:lastModifiedBy>
  <dcterms:modified xsi:type="dcterms:W3CDTF">2026-01-30T02:26:53Z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2052-12.1.0.24657</vt:lpwstr>
  </property>
  <property fmtid="{D5CDD505-2E9C-101B-9397-08002B2CF9AE}" pid="3" name="ICV">
    <vt:lpwstr>37F3B456D15D4FCC9666B68605825090_11</vt:lpwstr>
  </property>
  <property fmtid="{D5CDD505-2E9C-101B-9397-08002B2CF9AE}" pid="4" name="KSOTemplateDocerSaveRecord">
    <vt:lpwstr>eyJoZGlkIjoiZWM5YmFjYzA0YzkwZTg4YWE2NzUxMDJlYWNmYzM0MDMiLCJ1c2VySWQiOiIyNTM0MzAzOTkifQ==</vt:lpwstr>
  </property>
</Properties>
</file>